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6BAE3" w14:textId="77777777" w:rsidR="00101685" w:rsidRPr="007407A9" w:rsidRDefault="00101685" w:rsidP="00101685">
      <w:pPr>
        <w:rPr>
          <w:i/>
        </w:rPr>
      </w:pPr>
      <w:bookmarkStart w:id="0" w:name="_Hlk532476101"/>
      <w:bookmarkEnd w:id="0"/>
      <w:r w:rsidRPr="007407A9">
        <w:rPr>
          <w:i/>
        </w:rPr>
        <w:t>NEH Grant - Sustaining Cultural Heritage Collections</w:t>
      </w:r>
    </w:p>
    <w:p w14:paraId="1FCC751A" w14:textId="77777777" w:rsidR="00101685" w:rsidRPr="007407A9" w:rsidRDefault="00101685" w:rsidP="00101685">
      <w:pPr>
        <w:pStyle w:val="ListParagraph"/>
        <w:numPr>
          <w:ilvl w:val="0"/>
          <w:numId w:val="2"/>
        </w:numPr>
        <w:spacing w:after="0" w:line="240" w:lineRule="auto"/>
        <w:contextualSpacing w:val="0"/>
        <w:rPr>
          <w:i/>
        </w:rPr>
      </w:pPr>
      <w:r w:rsidRPr="007407A9">
        <w:rPr>
          <w:i/>
        </w:rPr>
        <w:t>Supports sustainable conservation methods to mitigate deterioration, prolong the useful life of collections, and support institutional resilience (Respond to natural and man-made disasters.</w:t>
      </w:r>
    </w:p>
    <w:p w14:paraId="01B529BC" w14:textId="77777777" w:rsidR="00101685" w:rsidRPr="007407A9" w:rsidRDefault="00101685" w:rsidP="00101685">
      <w:pPr>
        <w:pStyle w:val="ListParagraph"/>
        <w:numPr>
          <w:ilvl w:val="0"/>
          <w:numId w:val="2"/>
        </w:numPr>
        <w:spacing w:after="0" w:line="240" w:lineRule="auto"/>
        <w:contextualSpacing w:val="0"/>
        <w:rPr>
          <w:i/>
        </w:rPr>
      </w:pPr>
      <w:r w:rsidRPr="007407A9">
        <w:rPr>
          <w:i/>
        </w:rPr>
        <w:t>Preventative conservation is the primary way that cultural institutions slow the decay from emergencies.</w:t>
      </w:r>
    </w:p>
    <w:p w14:paraId="1E0EC91F" w14:textId="77777777" w:rsidR="00101685" w:rsidRPr="007407A9" w:rsidRDefault="00101685" w:rsidP="00101685">
      <w:pPr>
        <w:pStyle w:val="ListParagraph"/>
        <w:numPr>
          <w:ilvl w:val="1"/>
          <w:numId w:val="2"/>
        </w:numPr>
        <w:spacing w:after="0" w:line="240" w:lineRule="auto"/>
        <w:contextualSpacing w:val="0"/>
        <w:rPr>
          <w:i/>
        </w:rPr>
      </w:pPr>
      <w:r w:rsidRPr="007407A9">
        <w:rPr>
          <w:i/>
        </w:rPr>
        <w:t>This is managing humidity, light, temperature, and pollutants</w:t>
      </w:r>
    </w:p>
    <w:p w14:paraId="38466A1B" w14:textId="77777777" w:rsidR="00101685" w:rsidRPr="007407A9" w:rsidRDefault="00101685" w:rsidP="00101685">
      <w:pPr>
        <w:pStyle w:val="ListParagraph"/>
        <w:numPr>
          <w:ilvl w:val="1"/>
          <w:numId w:val="2"/>
        </w:numPr>
        <w:spacing w:after="0" w:line="240" w:lineRule="auto"/>
        <w:contextualSpacing w:val="0"/>
        <w:rPr>
          <w:b/>
          <w:i/>
        </w:rPr>
      </w:pPr>
      <w:r w:rsidRPr="007407A9">
        <w:rPr>
          <w:b/>
          <w:i/>
        </w:rPr>
        <w:t>Providing protective storage enclosures</w:t>
      </w:r>
    </w:p>
    <w:p w14:paraId="00614F00" w14:textId="77777777" w:rsidR="00101685" w:rsidRPr="007407A9" w:rsidRDefault="00101685" w:rsidP="00101685">
      <w:pPr>
        <w:pStyle w:val="ListParagraph"/>
        <w:numPr>
          <w:ilvl w:val="1"/>
          <w:numId w:val="2"/>
        </w:numPr>
        <w:spacing w:after="0" w:line="240" w:lineRule="auto"/>
        <w:contextualSpacing w:val="0"/>
        <w:rPr>
          <w:i/>
        </w:rPr>
      </w:pPr>
      <w:r w:rsidRPr="007407A9">
        <w:rPr>
          <w:i/>
        </w:rPr>
        <w:t>Security measures.</w:t>
      </w:r>
    </w:p>
    <w:p w14:paraId="30206787" w14:textId="5CB156C4" w:rsidR="00101685" w:rsidRPr="007407A9" w:rsidRDefault="001F48AB" w:rsidP="00101685">
      <w:pPr>
        <w:pStyle w:val="ListParagraph"/>
        <w:numPr>
          <w:ilvl w:val="0"/>
          <w:numId w:val="2"/>
        </w:numPr>
        <w:spacing w:after="0" w:line="240" w:lineRule="auto"/>
        <w:contextualSpacing w:val="0"/>
        <w:rPr>
          <w:i/>
        </w:rPr>
      </w:pPr>
      <w:r>
        <w:rPr>
          <w:i/>
        </w:rPr>
        <w:t>The p</w:t>
      </w:r>
      <w:r w:rsidR="00101685" w:rsidRPr="007407A9">
        <w:rPr>
          <w:i/>
        </w:rPr>
        <w:t xml:space="preserve">rogram helps collecting institutes prepare, plan, and institute preventative conservation measures that balance cost, effectiveness and environmental impact. </w:t>
      </w:r>
    </w:p>
    <w:p w14:paraId="6630662E" w14:textId="77777777" w:rsidR="00101685" w:rsidRPr="007407A9" w:rsidRDefault="00101685" w:rsidP="00101685">
      <w:pPr>
        <w:pStyle w:val="ListParagraph"/>
        <w:numPr>
          <w:ilvl w:val="0"/>
          <w:numId w:val="2"/>
        </w:numPr>
        <w:spacing w:after="0" w:line="240" w:lineRule="auto"/>
        <w:contextualSpacing w:val="0"/>
        <w:rPr>
          <w:i/>
        </w:rPr>
      </w:pPr>
      <w:r w:rsidRPr="007407A9">
        <w:rPr>
          <w:i/>
        </w:rPr>
        <w:t xml:space="preserve">Over the last five competitions, there have been 70 applications per year with 16 awarded out per year. </w:t>
      </w:r>
    </w:p>
    <w:p w14:paraId="65CEA72F" w14:textId="77777777" w:rsidR="00A13032" w:rsidRDefault="00A13032" w:rsidP="00101685"/>
    <w:p w14:paraId="035E90FC" w14:textId="2AB72571" w:rsidR="0050524E" w:rsidRPr="00A33F4E" w:rsidRDefault="007F7D4F" w:rsidP="00A33F4E">
      <w:pPr>
        <w:jc w:val="center"/>
        <w:rPr>
          <w:b/>
          <w:u w:val="single"/>
        </w:rPr>
      </w:pPr>
      <w:r>
        <w:rPr>
          <w:b/>
          <w:u w:val="single"/>
        </w:rPr>
        <w:t xml:space="preserve">Preliminary </w:t>
      </w:r>
      <w:r w:rsidR="0050524E" w:rsidRPr="00A33F4E">
        <w:rPr>
          <w:b/>
          <w:u w:val="single"/>
        </w:rPr>
        <w:t>Project Description</w:t>
      </w:r>
    </w:p>
    <w:p w14:paraId="35C4DDC9" w14:textId="07FABE9E" w:rsidR="0050524E" w:rsidRPr="00F30918" w:rsidRDefault="0050524E" w:rsidP="00FD4A77">
      <w:pPr>
        <w:pStyle w:val="NoSpacing"/>
        <w:ind w:firstLine="720"/>
        <w:rPr>
          <w:rFonts w:cstheme="minorHAnsi"/>
        </w:rPr>
      </w:pPr>
      <w:r>
        <w:t xml:space="preserve">The Colorado State University’s </w:t>
      </w:r>
      <w:r w:rsidR="00981B6D">
        <w:t>Archaeological Repository</w:t>
      </w:r>
      <w:r w:rsidR="00981B6D">
        <w:t xml:space="preserve"> </w:t>
      </w:r>
      <w:r>
        <w:t>seek</w:t>
      </w:r>
      <w:r w:rsidR="00981B6D">
        <w:t>s</w:t>
      </w:r>
      <w:r>
        <w:t xml:space="preserve"> $</w:t>
      </w:r>
      <w:r w:rsidRPr="003974F7">
        <w:rPr>
          <w:b/>
        </w:rPr>
        <w:t>X</w:t>
      </w:r>
      <w:r w:rsidR="00F30918">
        <w:rPr>
          <w:b/>
        </w:rPr>
        <w:t>XXX</w:t>
      </w:r>
      <w:r>
        <w:t xml:space="preserve"> </w:t>
      </w:r>
      <w:r w:rsidR="00C66B22">
        <w:t>through acquisition of a Sustaining Cultural Heritage Collections Implementation Grant from the National Endowment for the Humanities</w:t>
      </w:r>
      <w:r w:rsidR="00981B6D">
        <w:t xml:space="preserve"> in order to</w:t>
      </w:r>
      <w:r>
        <w:t xml:space="preserve"> purchase archival boxes </w:t>
      </w:r>
      <w:r w:rsidR="00981B6D">
        <w:t>for the storag</w:t>
      </w:r>
      <w:r>
        <w:t>e</w:t>
      </w:r>
      <w:r w:rsidR="00981B6D">
        <w:t xml:space="preserve"> of delicate and unique</w:t>
      </w:r>
      <w:r>
        <w:t xml:space="preserve"> archaeological materials. Doing so will improve the preservation qualities of </w:t>
      </w:r>
      <w:r w:rsidR="00FD4A77">
        <w:t>the</w:t>
      </w:r>
      <w:r>
        <w:t xml:space="preserve"> Repository</w:t>
      </w:r>
      <w:r w:rsidR="00FD4A77">
        <w:t>, which</w:t>
      </w:r>
      <w:r w:rsidR="00977ED1" w:rsidRPr="00722C77">
        <w:rPr>
          <w:rFonts w:cstheme="minorHAnsi"/>
        </w:rPr>
        <w:t xml:space="preserve"> </w:t>
      </w:r>
      <w:r w:rsidR="00977ED1">
        <w:rPr>
          <w:rFonts w:cstheme="minorHAnsi"/>
        </w:rPr>
        <w:t xml:space="preserve">contains </w:t>
      </w:r>
      <w:r w:rsidR="00977ED1" w:rsidRPr="00722C77">
        <w:rPr>
          <w:rFonts w:cstheme="minorHAnsi"/>
        </w:rPr>
        <w:t xml:space="preserve">archaeological artifacts and associated </w:t>
      </w:r>
      <w:r w:rsidR="00FD4A77">
        <w:rPr>
          <w:rFonts w:cstheme="minorHAnsi"/>
        </w:rPr>
        <w:t>documents</w:t>
      </w:r>
      <w:r w:rsidR="00977ED1" w:rsidRPr="00722C77">
        <w:rPr>
          <w:rFonts w:cstheme="minorHAnsi"/>
        </w:rPr>
        <w:t xml:space="preserve"> of the Department of Anthropology and other archaeological collections from </w:t>
      </w:r>
      <w:r w:rsidR="00FD4A77">
        <w:rPr>
          <w:rFonts w:cstheme="minorHAnsi"/>
        </w:rPr>
        <w:t xml:space="preserve">Colorado’s </w:t>
      </w:r>
      <w:r w:rsidR="00977ED1" w:rsidRPr="00722C77">
        <w:rPr>
          <w:rFonts w:cstheme="minorHAnsi"/>
        </w:rPr>
        <w:t>public and private lands</w:t>
      </w:r>
      <w:r w:rsidR="00FD4A77">
        <w:rPr>
          <w:rFonts w:cstheme="minorHAnsi"/>
        </w:rPr>
        <w:t>. Most of the</w:t>
      </w:r>
      <w:r w:rsidR="00981B6D">
        <w:rPr>
          <w:rFonts w:cstheme="minorHAnsi"/>
        </w:rPr>
        <w:t xml:space="preserve"> Repository’s contents were</w:t>
      </w:r>
      <w:r w:rsidR="00FD4A77">
        <w:rPr>
          <w:rFonts w:cstheme="minorHAnsi"/>
        </w:rPr>
        <w:t xml:space="preserve"> </w:t>
      </w:r>
      <w:r w:rsidR="00977ED1" w:rsidRPr="00722C77">
        <w:rPr>
          <w:rFonts w:cstheme="minorHAnsi"/>
        </w:rPr>
        <w:t xml:space="preserve">obtained </w:t>
      </w:r>
      <w:r w:rsidR="00981B6D">
        <w:rPr>
          <w:rFonts w:cstheme="minorHAnsi"/>
        </w:rPr>
        <w:t>through assorted</w:t>
      </w:r>
      <w:r w:rsidR="00977ED1" w:rsidRPr="00722C77">
        <w:rPr>
          <w:rFonts w:cstheme="minorHAnsi"/>
        </w:rPr>
        <w:t xml:space="preserve"> cultural resource management (CRM) </w:t>
      </w:r>
      <w:r w:rsidR="00981B6D">
        <w:rPr>
          <w:rFonts w:cstheme="minorHAnsi"/>
        </w:rPr>
        <w:t xml:space="preserve">programs </w:t>
      </w:r>
      <w:r w:rsidR="00977ED1" w:rsidRPr="00722C77">
        <w:rPr>
          <w:rFonts w:cstheme="minorHAnsi"/>
        </w:rPr>
        <w:t>and field schools</w:t>
      </w:r>
      <w:r w:rsidR="00981B6D">
        <w:rPr>
          <w:rFonts w:cstheme="minorHAnsi"/>
        </w:rPr>
        <w:t xml:space="preserve"> conducted over the past fifty years</w:t>
      </w:r>
      <w:r w:rsidR="00977ED1" w:rsidRPr="00722C77">
        <w:rPr>
          <w:rFonts w:cstheme="minorHAnsi"/>
        </w:rPr>
        <w:t xml:space="preserve">. </w:t>
      </w:r>
      <w:r w:rsidR="00F30918" w:rsidRPr="006D4866">
        <w:rPr>
          <w:rFonts w:cstheme="minorHAnsi"/>
        </w:rPr>
        <w:t>The collection</w:t>
      </w:r>
      <w:r w:rsidR="00981B6D">
        <w:rPr>
          <w:rFonts w:cstheme="minorHAnsi"/>
        </w:rPr>
        <w:t>s</w:t>
      </w:r>
      <w:r w:rsidR="00F30918" w:rsidRPr="006D4866">
        <w:rPr>
          <w:rFonts w:cstheme="minorHAnsi"/>
        </w:rPr>
        <w:t xml:space="preserve"> housed in the Archaeological Repository of CSU document the rich cultural and historical legacies of the Northern Colorado r</w:t>
      </w:r>
      <w:r w:rsidR="00F30918">
        <w:rPr>
          <w:rFonts w:cstheme="minorHAnsi"/>
        </w:rPr>
        <w:t xml:space="preserve">egion and Colorado as a whole. </w:t>
      </w:r>
      <w:r w:rsidR="00981B6D">
        <w:rPr>
          <w:rFonts w:cstheme="minorHAnsi"/>
        </w:rPr>
        <w:t xml:space="preserve">They </w:t>
      </w:r>
      <w:r w:rsidR="00981B6D">
        <w:rPr>
          <w:rFonts w:cstheme="minorHAnsi"/>
        </w:rPr>
        <w:t xml:space="preserve">are the largest </w:t>
      </w:r>
      <w:r w:rsidR="00981B6D">
        <w:rPr>
          <w:rFonts w:cstheme="minorHAnsi"/>
        </w:rPr>
        <w:t xml:space="preserve">collections </w:t>
      </w:r>
      <w:r w:rsidR="00981B6D">
        <w:rPr>
          <w:rFonts w:cstheme="minorHAnsi"/>
        </w:rPr>
        <w:t>of their kind and are indispensable research resources</w:t>
      </w:r>
      <w:r w:rsidR="00981B6D">
        <w:rPr>
          <w:rFonts w:cstheme="minorHAnsi"/>
        </w:rPr>
        <w:t xml:space="preserve"> for students and the wider communities of Fort Collins and the Front Range area</w:t>
      </w:r>
      <w:r w:rsidR="00981B6D">
        <w:rPr>
          <w:rFonts w:cstheme="minorHAnsi"/>
        </w:rPr>
        <w:t xml:space="preserve">. </w:t>
      </w:r>
      <w:r w:rsidR="007F7D4F">
        <w:rPr>
          <w:rFonts w:cstheme="minorHAnsi"/>
        </w:rPr>
        <w:t xml:space="preserve">Despite their immense scholarly value, many of the collections’ objects and documentary materials are contained within non-standardized storage boxes of questionable quality. In addition to their disorganization, the current cardboard containers facilitate the decay of their contents because of their acidic chemical makeup. </w:t>
      </w:r>
      <w:r w:rsidR="00F30918" w:rsidRPr="006D4866">
        <w:rPr>
          <w:rFonts w:cstheme="minorHAnsi"/>
        </w:rPr>
        <w:t>The</w:t>
      </w:r>
      <w:r w:rsidR="00FD4A77">
        <w:rPr>
          <w:rFonts w:cstheme="minorHAnsi"/>
        </w:rPr>
        <w:t xml:space="preserve"> replacement of </w:t>
      </w:r>
      <w:r w:rsidR="007F7D4F">
        <w:rPr>
          <w:rFonts w:cstheme="minorHAnsi"/>
        </w:rPr>
        <w:t xml:space="preserve">these </w:t>
      </w:r>
      <w:r w:rsidR="00FD4A77">
        <w:rPr>
          <w:rFonts w:cstheme="minorHAnsi"/>
        </w:rPr>
        <w:t xml:space="preserve">inadequate storage </w:t>
      </w:r>
      <w:r w:rsidR="007F7D4F">
        <w:rPr>
          <w:rFonts w:cstheme="minorHAnsi"/>
        </w:rPr>
        <w:t>vessels</w:t>
      </w:r>
      <w:r w:rsidR="00FD4A77">
        <w:rPr>
          <w:rFonts w:cstheme="minorHAnsi"/>
        </w:rPr>
        <w:t xml:space="preserve"> with long-lasting</w:t>
      </w:r>
      <w:r w:rsidR="00F05F96">
        <w:rPr>
          <w:rFonts w:cstheme="minorHAnsi"/>
        </w:rPr>
        <w:t>, non-acidic</w:t>
      </w:r>
      <w:r w:rsidR="00FD4A77">
        <w:rPr>
          <w:rFonts w:cstheme="minorHAnsi"/>
        </w:rPr>
        <w:t xml:space="preserve"> archival boxes is one vital step in a larger ongoing preservation project which</w:t>
      </w:r>
      <w:r w:rsidR="00F30918" w:rsidRPr="006D4866">
        <w:rPr>
          <w:rFonts w:cstheme="minorHAnsi"/>
        </w:rPr>
        <w:t xml:space="preserve"> ultimate</w:t>
      </w:r>
      <w:r w:rsidR="00FD4A77">
        <w:rPr>
          <w:rFonts w:cstheme="minorHAnsi"/>
        </w:rPr>
        <w:t>ly aims</w:t>
      </w:r>
      <w:r w:rsidR="00F30918" w:rsidRPr="006D4866">
        <w:rPr>
          <w:rFonts w:cstheme="minorHAnsi"/>
        </w:rPr>
        <w:t xml:space="preserve"> to </w:t>
      </w:r>
      <w:r w:rsidR="00F30918">
        <w:rPr>
          <w:rFonts w:cstheme="minorHAnsi"/>
        </w:rPr>
        <w:t xml:space="preserve">preserve the collection for future generations and share its stories with the greater community. </w:t>
      </w:r>
      <w:r w:rsidR="00F30918" w:rsidRPr="006D4866">
        <w:rPr>
          <w:rFonts w:cstheme="minorHAnsi"/>
        </w:rPr>
        <w:t xml:space="preserve"> </w:t>
      </w:r>
    </w:p>
    <w:p w14:paraId="4216FD05" w14:textId="1BB560B4" w:rsidR="00C66B22" w:rsidRDefault="00C66B22" w:rsidP="00A33F4E">
      <w:pPr>
        <w:jc w:val="center"/>
        <w:rPr>
          <w:b/>
          <w:u w:val="single"/>
        </w:rPr>
      </w:pPr>
    </w:p>
    <w:p w14:paraId="184B921D" w14:textId="24116D7F" w:rsidR="00425226" w:rsidRDefault="00425226" w:rsidP="00A33F4E">
      <w:pPr>
        <w:jc w:val="center"/>
        <w:rPr>
          <w:b/>
          <w:u w:val="single"/>
        </w:rPr>
      </w:pPr>
      <w:r>
        <w:rPr>
          <w:b/>
          <w:u w:val="single"/>
        </w:rPr>
        <w:t>Table of Contents</w:t>
      </w:r>
    </w:p>
    <w:p w14:paraId="6C3A82B6" w14:textId="60B283CC" w:rsidR="00425226" w:rsidRPr="00166E93" w:rsidRDefault="00166E93" w:rsidP="00166E93">
      <w:pPr>
        <w:pStyle w:val="ListParagraph"/>
        <w:numPr>
          <w:ilvl w:val="0"/>
          <w:numId w:val="8"/>
        </w:numPr>
        <w:spacing w:after="0"/>
        <w:rPr>
          <w:b/>
        </w:rPr>
      </w:pPr>
      <w:r w:rsidRPr="00166E93">
        <w:rPr>
          <w:b/>
        </w:rPr>
        <w:t>Introduction</w:t>
      </w:r>
    </w:p>
    <w:p w14:paraId="3B771D2D" w14:textId="4E6CC950" w:rsidR="00166E93" w:rsidRPr="00166E93" w:rsidRDefault="00166E93" w:rsidP="00166E93">
      <w:pPr>
        <w:pStyle w:val="ListParagraph"/>
        <w:numPr>
          <w:ilvl w:val="0"/>
          <w:numId w:val="8"/>
        </w:numPr>
        <w:spacing w:after="0"/>
        <w:rPr>
          <w:b/>
        </w:rPr>
      </w:pPr>
      <w:r w:rsidRPr="00166E93">
        <w:rPr>
          <w:b/>
        </w:rPr>
        <w:t>Organizational/Institutional Profile</w:t>
      </w:r>
    </w:p>
    <w:p w14:paraId="3E73EF3C" w14:textId="5AE6D7FB" w:rsidR="00166E93" w:rsidRPr="00166E93" w:rsidRDefault="00166E93" w:rsidP="00166E93">
      <w:pPr>
        <w:pStyle w:val="ListParagraph"/>
        <w:numPr>
          <w:ilvl w:val="0"/>
          <w:numId w:val="8"/>
        </w:numPr>
        <w:spacing w:after="0"/>
        <w:rPr>
          <w:b/>
        </w:rPr>
      </w:pPr>
      <w:r w:rsidRPr="00166E93">
        <w:rPr>
          <w:b/>
        </w:rPr>
        <w:t>Significance of Collections</w:t>
      </w:r>
    </w:p>
    <w:p w14:paraId="1F75780A" w14:textId="3D9A5E11" w:rsidR="00166E93" w:rsidRPr="00166E93" w:rsidRDefault="00166E93" w:rsidP="00166E93">
      <w:pPr>
        <w:pStyle w:val="ListParagraph"/>
        <w:numPr>
          <w:ilvl w:val="0"/>
          <w:numId w:val="8"/>
        </w:numPr>
        <w:spacing w:after="0"/>
        <w:rPr>
          <w:b/>
        </w:rPr>
      </w:pPr>
      <w:r w:rsidRPr="00166E93">
        <w:rPr>
          <w:b/>
        </w:rPr>
        <w:t>Current Conditions of the Collection</w:t>
      </w:r>
    </w:p>
    <w:p w14:paraId="661790CF" w14:textId="733144DE" w:rsidR="00166E93" w:rsidRPr="00166E93" w:rsidRDefault="00166E93" w:rsidP="00166E93">
      <w:pPr>
        <w:pStyle w:val="ListParagraph"/>
        <w:numPr>
          <w:ilvl w:val="0"/>
          <w:numId w:val="8"/>
        </w:numPr>
        <w:spacing w:after="0"/>
        <w:rPr>
          <w:b/>
        </w:rPr>
      </w:pPr>
      <w:r w:rsidRPr="00166E93">
        <w:rPr>
          <w:b/>
        </w:rPr>
        <w:t>Project History</w:t>
      </w:r>
    </w:p>
    <w:p w14:paraId="442BEBE3" w14:textId="64054B63" w:rsidR="00166E93" w:rsidRPr="00166E93" w:rsidRDefault="00166E93" w:rsidP="00166E93">
      <w:pPr>
        <w:pStyle w:val="ListParagraph"/>
        <w:numPr>
          <w:ilvl w:val="0"/>
          <w:numId w:val="8"/>
        </w:numPr>
        <w:spacing w:after="0"/>
        <w:rPr>
          <w:b/>
        </w:rPr>
      </w:pPr>
      <w:r w:rsidRPr="00166E93">
        <w:rPr>
          <w:b/>
        </w:rPr>
        <w:t>Methods and Standards</w:t>
      </w:r>
    </w:p>
    <w:p w14:paraId="735820B3" w14:textId="1F72F73A" w:rsidR="00166E93" w:rsidRPr="00166E93" w:rsidRDefault="00166E93" w:rsidP="00166E93">
      <w:pPr>
        <w:pStyle w:val="ListParagraph"/>
        <w:numPr>
          <w:ilvl w:val="0"/>
          <w:numId w:val="8"/>
        </w:numPr>
        <w:spacing w:after="0"/>
        <w:rPr>
          <w:b/>
        </w:rPr>
      </w:pPr>
      <w:r w:rsidRPr="00166E93">
        <w:rPr>
          <w:b/>
        </w:rPr>
        <w:t>Workplan</w:t>
      </w:r>
    </w:p>
    <w:p w14:paraId="18832518" w14:textId="4EEAF82C" w:rsidR="00166E93" w:rsidRPr="00166E93" w:rsidRDefault="00166E93" w:rsidP="00166E93">
      <w:pPr>
        <w:pStyle w:val="ListParagraph"/>
        <w:numPr>
          <w:ilvl w:val="0"/>
          <w:numId w:val="8"/>
        </w:numPr>
        <w:spacing w:after="0"/>
        <w:rPr>
          <w:b/>
        </w:rPr>
      </w:pPr>
      <w:r w:rsidRPr="00166E93">
        <w:rPr>
          <w:b/>
        </w:rPr>
        <w:t>Project Team</w:t>
      </w:r>
    </w:p>
    <w:p w14:paraId="7D81443D" w14:textId="6323E6BF" w:rsidR="00166E93" w:rsidRPr="00166E93" w:rsidRDefault="00166E93" w:rsidP="00166E93">
      <w:pPr>
        <w:pStyle w:val="ListParagraph"/>
        <w:numPr>
          <w:ilvl w:val="0"/>
          <w:numId w:val="8"/>
        </w:numPr>
        <w:spacing w:after="0"/>
        <w:rPr>
          <w:b/>
        </w:rPr>
      </w:pPr>
      <w:r w:rsidRPr="00166E93">
        <w:rPr>
          <w:b/>
        </w:rPr>
        <w:t>Project Dissemination</w:t>
      </w:r>
    </w:p>
    <w:p w14:paraId="03E11B3A" w14:textId="6DCB82DE" w:rsidR="00A13032" w:rsidRPr="007F7D4F" w:rsidRDefault="00166E93" w:rsidP="007F7D4F">
      <w:pPr>
        <w:pStyle w:val="ListParagraph"/>
        <w:numPr>
          <w:ilvl w:val="0"/>
          <w:numId w:val="8"/>
        </w:numPr>
        <w:spacing w:after="0"/>
        <w:rPr>
          <w:b/>
        </w:rPr>
      </w:pPr>
      <w:r w:rsidRPr="00166E93">
        <w:rPr>
          <w:b/>
        </w:rPr>
        <w:t>Appendices</w:t>
      </w:r>
    </w:p>
    <w:p w14:paraId="5C7D496D" w14:textId="0EB49DD0" w:rsidR="0050524E" w:rsidRPr="00A33F4E" w:rsidRDefault="0050524E" w:rsidP="00A33F4E">
      <w:pPr>
        <w:jc w:val="center"/>
        <w:rPr>
          <w:b/>
          <w:u w:val="single"/>
        </w:rPr>
      </w:pPr>
      <w:r w:rsidRPr="00A33F4E">
        <w:rPr>
          <w:b/>
          <w:u w:val="single"/>
        </w:rPr>
        <w:lastRenderedPageBreak/>
        <w:t>Introduction</w:t>
      </w:r>
    </w:p>
    <w:p w14:paraId="00145558" w14:textId="16278664" w:rsidR="00F05F96" w:rsidRPr="00F05F96" w:rsidRDefault="00F05F96" w:rsidP="00F05F96">
      <w:pPr>
        <w:rPr>
          <w:i/>
        </w:rPr>
      </w:pPr>
      <w:r w:rsidRPr="00F05F96">
        <w:rPr>
          <w:i/>
        </w:rPr>
        <w:t>This section gives a very brief overview of the goals of the project and the components of the following proposal.</w:t>
      </w:r>
    </w:p>
    <w:p w14:paraId="4D76B988" w14:textId="6AD0117A" w:rsidR="0050524E" w:rsidRDefault="00F05F96" w:rsidP="0050524E">
      <w:pPr>
        <w:pStyle w:val="ListParagraph"/>
        <w:numPr>
          <w:ilvl w:val="0"/>
          <w:numId w:val="1"/>
        </w:numPr>
      </w:pPr>
      <w:r>
        <w:t>Projected and desired i</w:t>
      </w:r>
      <w:r w:rsidR="0050524E">
        <w:t>mprovements to our storage system with archival boxes</w:t>
      </w:r>
    </w:p>
    <w:p w14:paraId="7BFD1443" w14:textId="3F365D00" w:rsidR="00EF2A8A" w:rsidRDefault="007407A9" w:rsidP="00EF2A8A">
      <w:pPr>
        <w:pStyle w:val="ListParagraph"/>
        <w:numPr>
          <w:ilvl w:val="1"/>
          <w:numId w:val="1"/>
        </w:numPr>
      </w:pPr>
      <w:r>
        <w:t xml:space="preserve">The Colorado State University Archaeological Repository </w:t>
      </w:r>
      <w:r w:rsidR="00EC1040">
        <w:t xml:space="preserve">requires $XXXX to implement the next crucial step in its ongoing </w:t>
      </w:r>
      <w:r w:rsidR="00981B6D">
        <w:t xml:space="preserve">mission of object preservation and facility professionalization. </w:t>
      </w:r>
    </w:p>
    <w:p w14:paraId="65830960" w14:textId="250E1A5C" w:rsidR="0050524E" w:rsidRDefault="00F05F96" w:rsidP="0050524E">
      <w:pPr>
        <w:pStyle w:val="ListParagraph"/>
        <w:numPr>
          <w:ilvl w:val="1"/>
          <w:numId w:val="1"/>
        </w:numPr>
      </w:pPr>
      <w:r>
        <w:t>We</w:t>
      </w:r>
      <w:r w:rsidR="0050524E">
        <w:t xml:space="preserve"> hope to </w:t>
      </w:r>
      <w:r>
        <w:t xml:space="preserve">reduce </w:t>
      </w:r>
      <w:r w:rsidR="00981B6D">
        <w:t xml:space="preserve">the </w:t>
      </w:r>
      <w:r>
        <w:t xml:space="preserve">deterioration of </w:t>
      </w:r>
      <w:r w:rsidR="00981B6D">
        <w:t xml:space="preserve">our unique </w:t>
      </w:r>
      <w:r>
        <w:t>objects and archiv</w:t>
      </w:r>
      <w:r w:rsidR="00981B6D">
        <w:t>e</w:t>
      </w:r>
      <w:r>
        <w:t xml:space="preserve"> materials by using archival-quality storage containers</w:t>
      </w:r>
      <w:r w:rsidR="0081141D">
        <w:t xml:space="preserve">. </w:t>
      </w:r>
      <w:r w:rsidR="0018553F">
        <w:t>Many of the Repository’s paper documents and organic materials are currently stored in non-archival cardboard boxes. The acidic characteristics of these boxes will deteriorate their contents over time, inhibiting the collection’s ability to preserve its objects for future use. Furthermore, the acquisition of new storage containers will facilitate additional plans to improve the uniformity and organizational quality of the collection.</w:t>
      </w:r>
    </w:p>
    <w:p w14:paraId="6F0B8F93" w14:textId="77777777" w:rsidR="0050524E" w:rsidRDefault="0050524E" w:rsidP="0050524E">
      <w:pPr>
        <w:pStyle w:val="ListParagraph"/>
        <w:numPr>
          <w:ilvl w:val="1"/>
          <w:numId w:val="1"/>
        </w:numPr>
      </w:pPr>
      <w:r>
        <w:t>Long term sustainability plan summary.</w:t>
      </w:r>
    </w:p>
    <w:p w14:paraId="298FE33B" w14:textId="77777777" w:rsidR="0050524E" w:rsidRDefault="0050524E" w:rsidP="0050524E">
      <w:pPr>
        <w:pStyle w:val="ListParagraph"/>
        <w:numPr>
          <w:ilvl w:val="2"/>
          <w:numId w:val="1"/>
        </w:numPr>
      </w:pPr>
      <w:r>
        <w:t>Basic chronology of work plan.</w:t>
      </w:r>
    </w:p>
    <w:p w14:paraId="100D0669" w14:textId="77777777" w:rsidR="0050524E" w:rsidRDefault="0050524E" w:rsidP="0050524E">
      <w:pPr>
        <w:pStyle w:val="ListParagraph"/>
        <w:numPr>
          <w:ilvl w:val="2"/>
          <w:numId w:val="1"/>
        </w:numPr>
      </w:pPr>
      <w:r>
        <w:t>Long term goals.</w:t>
      </w:r>
    </w:p>
    <w:p w14:paraId="5EBB918E" w14:textId="354AAB91" w:rsidR="0050524E" w:rsidRDefault="0051584C" w:rsidP="0050524E">
      <w:pPr>
        <w:pStyle w:val="ListParagraph"/>
        <w:numPr>
          <w:ilvl w:val="3"/>
          <w:numId w:val="1"/>
        </w:numPr>
      </w:pPr>
      <w:r>
        <w:t>This plan is p</w:t>
      </w:r>
      <w:r w:rsidR="0050524E">
        <w:t>art of a</w:t>
      </w:r>
      <w:r>
        <w:t>n ongoing</w:t>
      </w:r>
      <w:r w:rsidR="0050524E">
        <w:t xml:space="preserve"> multiyear project</w:t>
      </w:r>
      <w:r>
        <w:t xml:space="preserve"> to professionalize the Repository space</w:t>
      </w:r>
      <w:r w:rsidR="008D4A69">
        <w:t xml:space="preserve"> and preserve and organize its materials in order to facilitate greater access for future students and the surrounding community</w:t>
      </w:r>
      <w:r w:rsidR="0050524E">
        <w:t>.</w:t>
      </w:r>
    </w:p>
    <w:p w14:paraId="5CCBE341" w14:textId="77777777" w:rsidR="0050524E" w:rsidRDefault="0050524E" w:rsidP="0050524E">
      <w:pPr>
        <w:pStyle w:val="ListParagraph"/>
        <w:numPr>
          <w:ilvl w:val="2"/>
          <w:numId w:val="1"/>
        </w:numPr>
      </w:pPr>
      <w:r>
        <w:t>Preservation priorities.</w:t>
      </w:r>
    </w:p>
    <w:p w14:paraId="14DA1952" w14:textId="77777777" w:rsidR="0050524E" w:rsidRDefault="0050524E" w:rsidP="0050524E">
      <w:pPr>
        <w:pStyle w:val="ListParagraph"/>
        <w:numPr>
          <w:ilvl w:val="3"/>
          <w:numId w:val="1"/>
        </w:numPr>
      </w:pPr>
      <w:r>
        <w:t>Using recommendations from assessors.</w:t>
      </w:r>
    </w:p>
    <w:p w14:paraId="0E0A1710" w14:textId="3C1C34D9" w:rsidR="0050524E" w:rsidRDefault="0050524E" w:rsidP="0050524E">
      <w:pPr>
        <w:pStyle w:val="ListParagraph"/>
        <w:numPr>
          <w:ilvl w:val="0"/>
          <w:numId w:val="1"/>
        </w:numPr>
      </w:pPr>
      <w:r>
        <w:t>If we have appendices, note them</w:t>
      </w:r>
      <w:r w:rsidR="004D20E2">
        <w:t xml:space="preserve"> here</w:t>
      </w:r>
      <w:r w:rsidR="004E4356">
        <w:t xml:space="preserve"> and describe their contents</w:t>
      </w:r>
    </w:p>
    <w:p w14:paraId="518F9144" w14:textId="532B6461" w:rsidR="0050524E" w:rsidRDefault="004E4356" w:rsidP="0050524E">
      <w:pPr>
        <w:pStyle w:val="ListParagraph"/>
        <w:numPr>
          <w:ilvl w:val="0"/>
          <w:numId w:val="1"/>
        </w:numPr>
      </w:pPr>
      <w:r>
        <w:t>List primary s</w:t>
      </w:r>
      <w:r w:rsidR="0050524E">
        <w:t>taff on planning project team</w:t>
      </w:r>
    </w:p>
    <w:p w14:paraId="0BC4C3E9" w14:textId="77777777" w:rsidR="0050524E" w:rsidRDefault="0050524E" w:rsidP="0050524E">
      <w:pPr>
        <w:pStyle w:val="ListParagraph"/>
        <w:numPr>
          <w:ilvl w:val="0"/>
          <w:numId w:val="1"/>
        </w:numPr>
      </w:pPr>
      <w:r w:rsidRPr="00F05F96">
        <w:rPr>
          <w:i/>
        </w:rPr>
        <w:t>Briefly</w:t>
      </w:r>
      <w:r>
        <w:t xml:space="preserve"> describe collection and its significance. </w:t>
      </w:r>
    </w:p>
    <w:p w14:paraId="169C6BD5" w14:textId="3F5CA85F" w:rsidR="0050524E" w:rsidRDefault="0050524E" w:rsidP="0050524E">
      <w:pPr>
        <w:pStyle w:val="ListParagraph"/>
        <w:numPr>
          <w:ilvl w:val="1"/>
          <w:numId w:val="1"/>
        </w:numPr>
      </w:pPr>
      <w:r>
        <w:t>Why is this collection important and unique?</w:t>
      </w:r>
    </w:p>
    <w:p w14:paraId="60B41ECC" w14:textId="1D116E67" w:rsidR="00977ED1" w:rsidRPr="00977ED1" w:rsidRDefault="00977ED1" w:rsidP="00977ED1">
      <w:pPr>
        <w:pStyle w:val="ListParagraph"/>
        <w:numPr>
          <w:ilvl w:val="2"/>
          <w:numId w:val="1"/>
        </w:numPr>
      </w:pPr>
      <w:proofErr w:type="gramStart"/>
      <w:r w:rsidRPr="00977ED1">
        <w:rPr>
          <w:rFonts w:cstheme="minorHAnsi"/>
        </w:rPr>
        <w:t>The vast majority of</w:t>
      </w:r>
      <w:proofErr w:type="gramEnd"/>
      <w:r w:rsidRPr="00977ED1">
        <w:rPr>
          <w:rFonts w:cstheme="minorHAnsi"/>
        </w:rPr>
        <w:t xml:space="preserve"> archaeological collections held in the </w:t>
      </w:r>
      <w:r w:rsidR="00CE4DA0">
        <w:rPr>
          <w:rFonts w:cstheme="minorHAnsi"/>
        </w:rPr>
        <w:t>R</w:t>
      </w:r>
      <w:r w:rsidRPr="00977ED1">
        <w:rPr>
          <w:rFonts w:cstheme="minorHAnsi"/>
        </w:rPr>
        <w:t>epository are from Northern Colorado and combined present over 10,000 years of cultural history in the region.</w:t>
      </w:r>
      <w:r>
        <w:rPr>
          <w:rFonts w:cstheme="minorHAnsi"/>
        </w:rPr>
        <w:t xml:space="preserve"> </w:t>
      </w:r>
      <w:r w:rsidRPr="00977ED1">
        <w:rPr>
          <w:rFonts w:cstheme="minorHAnsi"/>
        </w:rPr>
        <w:t xml:space="preserve">The artifacts include an array of stone tools, ground stone, bone, ceramics, basketry, beads, shell, wood, and organics as well as historic artifacts from the Nineteenth century such as glass bottles, tin cans, metal, tools, household items, and bullet </w:t>
      </w:r>
      <w:r>
        <w:rPr>
          <w:rFonts w:cstheme="minorHAnsi"/>
        </w:rPr>
        <w:t>casings</w:t>
      </w:r>
      <w:r w:rsidRPr="00977ED1">
        <w:rPr>
          <w:rFonts w:cstheme="minorHAnsi"/>
        </w:rPr>
        <w:t>.</w:t>
      </w:r>
      <w:r w:rsidR="00CE4DA0">
        <w:rPr>
          <w:rFonts w:cstheme="minorHAnsi"/>
        </w:rPr>
        <w:t xml:space="preserve"> The Repository contains the largest quantity of Native American archaeological artifacts in Northern Colorado. The contents also span a massive timespan and represent a large variety of geological and environmental regions from the foothills to the alpine tundra. </w:t>
      </w:r>
    </w:p>
    <w:p w14:paraId="09E187F9" w14:textId="27ADA5CB" w:rsidR="0050524E" w:rsidRDefault="0050524E" w:rsidP="0050524E">
      <w:pPr>
        <w:pStyle w:val="ListParagraph"/>
        <w:numPr>
          <w:ilvl w:val="1"/>
          <w:numId w:val="1"/>
        </w:numPr>
      </w:pPr>
      <w:r>
        <w:t>Who can access it? How many visitors?</w:t>
      </w:r>
    </w:p>
    <w:p w14:paraId="4BBE34F0" w14:textId="1A5A84D5" w:rsidR="00977ED1" w:rsidRDefault="00977ED1" w:rsidP="00977ED1">
      <w:pPr>
        <w:pStyle w:val="ListParagraph"/>
        <w:numPr>
          <w:ilvl w:val="2"/>
          <w:numId w:val="1"/>
        </w:numPr>
      </w:pPr>
      <w:r w:rsidRPr="00977ED1">
        <w:rPr>
          <w:rFonts w:cstheme="minorHAnsi"/>
        </w:rPr>
        <w:t>The collections are available to descendant communities, researchers, university students, and museums interested in Colorado prehistory and early history for visits, research, and artifact loans</w:t>
      </w:r>
      <w:r>
        <w:rPr>
          <w:rFonts w:cstheme="minorHAnsi"/>
        </w:rPr>
        <w:t>.</w:t>
      </w:r>
      <w:r w:rsidR="001F48AB">
        <w:rPr>
          <w:rFonts w:cstheme="minorHAnsi"/>
        </w:rPr>
        <w:t xml:space="preserve"> </w:t>
      </w:r>
    </w:p>
    <w:p w14:paraId="2C2A1AC6" w14:textId="2DAFEE74" w:rsidR="0050524E" w:rsidRDefault="007407A9" w:rsidP="0050524E">
      <w:pPr>
        <w:pStyle w:val="ListParagraph"/>
        <w:numPr>
          <w:ilvl w:val="1"/>
          <w:numId w:val="1"/>
        </w:numPr>
      </w:pPr>
      <w:r>
        <w:t>T</w:t>
      </w:r>
      <w:r w:rsidR="0050524E">
        <w:t>he importance of long term-sustainability for the collection itself</w:t>
      </w:r>
    </w:p>
    <w:p w14:paraId="515BAB76" w14:textId="0689AEB1" w:rsidR="001E2975" w:rsidRDefault="00CE4DA0" w:rsidP="001E2975">
      <w:pPr>
        <w:pStyle w:val="ListParagraph"/>
        <w:numPr>
          <w:ilvl w:val="2"/>
          <w:numId w:val="1"/>
        </w:numPr>
      </w:pPr>
      <w:r>
        <w:t>By preserving these artifacts and their accompanying documents w</w:t>
      </w:r>
      <w:r w:rsidR="001E2975">
        <w:t xml:space="preserve">e </w:t>
      </w:r>
      <w:r>
        <w:t xml:space="preserve">intend to make the collections </w:t>
      </w:r>
      <w:r w:rsidR="00A13032">
        <w:t xml:space="preserve">more accessible to anthropology and history students as well as the general public for future research projects.  </w:t>
      </w:r>
    </w:p>
    <w:p w14:paraId="176EBF7B" w14:textId="77777777" w:rsidR="00C66B22" w:rsidRDefault="00C66B22" w:rsidP="00A33F4E">
      <w:pPr>
        <w:jc w:val="center"/>
        <w:rPr>
          <w:b/>
          <w:u w:val="single"/>
        </w:rPr>
      </w:pPr>
    </w:p>
    <w:p w14:paraId="6651E410" w14:textId="63F3B4DF" w:rsidR="0050524E" w:rsidRPr="00A33F4E" w:rsidRDefault="0050524E" w:rsidP="00A33F4E">
      <w:pPr>
        <w:jc w:val="center"/>
        <w:rPr>
          <w:b/>
          <w:u w:val="single"/>
        </w:rPr>
      </w:pPr>
      <w:r w:rsidRPr="00A33F4E">
        <w:rPr>
          <w:b/>
          <w:u w:val="single"/>
        </w:rPr>
        <w:t>Organizational/Institutional Profile</w:t>
      </w:r>
    </w:p>
    <w:p w14:paraId="22F41C34" w14:textId="540CF1E9" w:rsidR="00A03A06" w:rsidRPr="00C45AE2" w:rsidRDefault="00A03A06" w:rsidP="00A03A06">
      <w:pPr>
        <w:rPr>
          <w:i/>
        </w:rPr>
      </w:pPr>
      <w:r w:rsidRPr="00C45AE2">
        <w:rPr>
          <w:i/>
        </w:rPr>
        <w:t xml:space="preserve">Give a detailed background of the organization housing and managing the Repository. This will provide NEH with </w:t>
      </w:r>
      <w:proofErr w:type="gramStart"/>
      <w:r w:rsidRPr="00C45AE2">
        <w:rPr>
          <w:i/>
        </w:rPr>
        <w:t>sufficient</w:t>
      </w:r>
      <w:proofErr w:type="gramEnd"/>
      <w:r w:rsidRPr="00C45AE2">
        <w:rPr>
          <w:i/>
        </w:rPr>
        <w:t xml:space="preserve"> contextual information regarding the type of institution CSU is, as well as the long-term goals of the</w:t>
      </w:r>
      <w:r w:rsidR="00C45AE2" w:rsidRPr="00C45AE2">
        <w:rPr>
          <w:i/>
        </w:rPr>
        <w:t xml:space="preserve"> Repository itself.</w:t>
      </w:r>
      <w:r w:rsidR="002A680E">
        <w:rPr>
          <w:i/>
        </w:rPr>
        <w:t xml:space="preserve"> Financial information, budgets, visitation, and usability are all factors that must be addressed.</w:t>
      </w:r>
    </w:p>
    <w:p w14:paraId="6EA71440" w14:textId="2CD282E3" w:rsidR="0050524E" w:rsidRPr="003A7163" w:rsidRDefault="0050524E" w:rsidP="0050524E">
      <w:pPr>
        <w:pStyle w:val="ListParagraph"/>
        <w:numPr>
          <w:ilvl w:val="0"/>
          <w:numId w:val="1"/>
        </w:numPr>
      </w:pPr>
      <w:r w:rsidRPr="003A7163">
        <w:t>Mission statement</w:t>
      </w:r>
    </w:p>
    <w:p w14:paraId="68111B81" w14:textId="74CDC640" w:rsidR="003A7163" w:rsidRPr="003A7163" w:rsidRDefault="003A7163" w:rsidP="0050524E">
      <w:pPr>
        <w:pStyle w:val="ListParagraph"/>
        <w:numPr>
          <w:ilvl w:val="1"/>
          <w:numId w:val="1"/>
        </w:numPr>
      </w:pPr>
      <w:r w:rsidRPr="003A7163">
        <w:rPr>
          <w:rFonts w:cstheme="minorHAnsi"/>
        </w:rPr>
        <w:t xml:space="preserve">The Archaeological Repository operates under the direction of the Department of Anthropology and Geography.  The mission of the Archaeological Repository of Colorado State University is to curate and preserve archaeological collections and promote their educational, scientific and cultural use to benefit </w:t>
      </w:r>
      <w:r w:rsidR="004E4356">
        <w:rPr>
          <w:rFonts w:cstheme="minorHAnsi"/>
        </w:rPr>
        <w:t xml:space="preserve">a </w:t>
      </w:r>
      <w:r w:rsidRPr="003A7163">
        <w:rPr>
          <w:rFonts w:cstheme="minorHAnsi"/>
        </w:rPr>
        <w:t>diverse public.</w:t>
      </w:r>
    </w:p>
    <w:p w14:paraId="1AC0BE4F" w14:textId="1679023E" w:rsidR="0050524E" w:rsidRDefault="00C45AE2" w:rsidP="0066777A">
      <w:pPr>
        <w:pStyle w:val="ListParagraph"/>
        <w:numPr>
          <w:ilvl w:val="2"/>
          <w:numId w:val="1"/>
        </w:numPr>
      </w:pPr>
      <w:r>
        <w:t>This specific project will ensure that the Archaeological Repository is able to continue in its ongoing mission by prolonging the lifespans of its assorted contents, most of which are currently stored in acidic non-archival cardboard boxes</w:t>
      </w:r>
      <w:r w:rsidR="0050524E">
        <w:t>.</w:t>
      </w:r>
      <w:r>
        <w:t xml:space="preserve"> The process of transferring these contents to archival boxes will not only combat unnecessary </w:t>
      </w:r>
      <w:r w:rsidR="0081141D">
        <w:t>deterioration but</w:t>
      </w:r>
      <w:r>
        <w:t xml:space="preserve"> will </w:t>
      </w:r>
      <w:r w:rsidR="0063120F">
        <w:t>also improve public access through better storage uniformity and organization.</w:t>
      </w:r>
    </w:p>
    <w:p w14:paraId="6F519544" w14:textId="77777777" w:rsidR="0050524E" w:rsidRDefault="0050524E" w:rsidP="0050524E">
      <w:pPr>
        <w:pStyle w:val="ListParagraph"/>
        <w:numPr>
          <w:ilvl w:val="0"/>
          <w:numId w:val="1"/>
        </w:numPr>
      </w:pPr>
      <w:r>
        <w:t>History of the organization and the repository.</w:t>
      </w:r>
    </w:p>
    <w:p w14:paraId="1D6163A4" w14:textId="25CE3240" w:rsidR="00F30918" w:rsidRDefault="003A7163" w:rsidP="00F30918">
      <w:pPr>
        <w:pStyle w:val="ListParagraph"/>
        <w:numPr>
          <w:ilvl w:val="1"/>
          <w:numId w:val="1"/>
        </w:numPr>
      </w:pPr>
      <w:r w:rsidRPr="003A7163">
        <w:rPr>
          <w:rFonts w:cstheme="minorHAnsi"/>
        </w:rPr>
        <w:t xml:space="preserve">The Archaeological Repository of Colorado State University </w:t>
      </w:r>
      <w:proofErr w:type="gramStart"/>
      <w:r w:rsidRPr="003A7163">
        <w:rPr>
          <w:rFonts w:cstheme="minorHAnsi"/>
        </w:rPr>
        <w:t>is located in</w:t>
      </w:r>
      <w:proofErr w:type="gramEnd"/>
      <w:r w:rsidRPr="003A7163">
        <w:rPr>
          <w:rFonts w:cstheme="minorHAnsi"/>
        </w:rPr>
        <w:t xml:space="preserve"> </w:t>
      </w:r>
      <w:r w:rsidR="0063120F">
        <w:rPr>
          <w:rFonts w:cstheme="minorHAnsi"/>
        </w:rPr>
        <w:t xml:space="preserve">room A-22 of </w:t>
      </w:r>
      <w:r w:rsidRPr="003A7163">
        <w:rPr>
          <w:rFonts w:cstheme="minorHAnsi"/>
        </w:rPr>
        <w:t xml:space="preserve">the Andrew G. Clark Building, home of the College of Liberal Arts on the campus of Colorado State University (CSU) in Fort Collins, CO.  </w:t>
      </w:r>
      <w:r w:rsidR="0050524E">
        <w:t xml:space="preserve">Repository was once a series of offices and testing rooms for psychology department. </w:t>
      </w:r>
      <w:r w:rsidR="00DC53D1" w:rsidRPr="00F30918">
        <w:rPr>
          <w:rFonts w:cstheme="minorHAnsi"/>
        </w:rPr>
        <w:t>Professors Dr. Elizabeth Morris, Dr. Lawrence Todd, and Dr. Jason La Belle and their students surveyed and excavated several important sites over the years</w:t>
      </w:r>
      <w:r w:rsidR="00670171">
        <w:rPr>
          <w:rFonts w:cstheme="minorHAnsi"/>
        </w:rPr>
        <w:t xml:space="preserve"> and have filled the collections with their findings</w:t>
      </w:r>
      <w:r w:rsidR="00DC53D1" w:rsidRPr="00F30918">
        <w:rPr>
          <w:rFonts w:cstheme="minorHAnsi"/>
        </w:rPr>
        <w:t xml:space="preserve">.  Graduate students doing research and completing theses for their </w:t>
      </w:r>
      <w:proofErr w:type="gramStart"/>
      <w:r w:rsidR="00DC53D1" w:rsidRPr="00F30918">
        <w:rPr>
          <w:rFonts w:cstheme="minorHAnsi"/>
        </w:rPr>
        <w:t>Masters</w:t>
      </w:r>
      <w:proofErr w:type="gramEnd"/>
      <w:r w:rsidR="00DC53D1" w:rsidRPr="00F30918">
        <w:rPr>
          <w:rFonts w:cstheme="minorHAnsi"/>
        </w:rPr>
        <w:t xml:space="preserve"> degrees have utilized the field school collections extensively, but there is still much more research to do.</w:t>
      </w:r>
      <w:r w:rsidR="00F30918">
        <w:rPr>
          <w:rFonts w:cstheme="minorHAnsi"/>
        </w:rPr>
        <w:t xml:space="preserve"> </w:t>
      </w:r>
      <w:r w:rsidR="00F30918" w:rsidRPr="00F30918">
        <w:rPr>
          <w:rFonts w:cstheme="minorHAnsi"/>
        </w:rPr>
        <w:t>Along with the archaeological materials in the repository are extensive archival materials, which document the methods of excavation (approximately 300 cubic feet of archival documentation).  The archival materials include paper documents such as field notes, reports, and artifact catalogs, to name a few.  Other items include photographs, slides, project notes and inventories.  It is crucial to preserve this material along with the artifacts so that the methods and provenience remain intact.  The Repository also houses the archives of former CSU archaeology professors including Dr. Elizabeth Morris, Dr. Calvin Jennings, Dr. Lawrence Todd, and U.S. Forest Service Archaeologist, John Slay. For the past decade, the Archaeological Repository was a labor of love for Associate Professor and Director of the Center for Mountain Plains Archaeology, Dr. Jaso</w:t>
      </w:r>
      <w:r w:rsidR="00425226">
        <w:rPr>
          <w:rFonts w:cstheme="minorHAnsi"/>
        </w:rPr>
        <w:t>n LaBelle.</w:t>
      </w:r>
      <w:r w:rsidR="00F30918" w:rsidRPr="00F30918">
        <w:rPr>
          <w:rFonts w:cstheme="minorHAnsi"/>
        </w:rPr>
        <w:t xml:space="preserve">  Dr. LaBelle organized and managed the collections in his spare time and encouraged his many students to conduct research on the collections. In 2015, Dr. LaBelle and the Archaeological Repository of CSU joined the “Pillars” workgroup formed by History Colorado and committed to </w:t>
      </w:r>
      <w:proofErr w:type="gramStart"/>
      <w:r w:rsidR="00F30918" w:rsidRPr="00F30918">
        <w:rPr>
          <w:rFonts w:cstheme="minorHAnsi"/>
        </w:rPr>
        <w:t>being</w:t>
      </w:r>
      <w:proofErr w:type="gramEnd"/>
      <w:r w:rsidR="00F30918" w:rsidRPr="00F30918">
        <w:rPr>
          <w:rFonts w:cstheme="minorHAnsi"/>
        </w:rPr>
        <w:t xml:space="preserve"> a regional partner for the preservation and interpretation of archaeological material across the state.  The following year, the Anthropology Department of CSU lobbied for the hire of a full-time Archaeological Collections Coordinator for the Repository.  In late 2017, the Department hired Jeannine Pedersen-Guzman to manage the organization, preservation and outreach of the collection.  The Anthropology Department at CSU is committed and excited about this next chapter for the Repository.  The collections are unique and deserve to be preserved and accessible to descendant communities, researchers, students, and the public.</w:t>
      </w:r>
    </w:p>
    <w:p w14:paraId="4653274F" w14:textId="77777777" w:rsidR="0050524E" w:rsidRDefault="0050524E" w:rsidP="0050524E">
      <w:pPr>
        <w:pStyle w:val="ListParagraph"/>
        <w:numPr>
          <w:ilvl w:val="0"/>
          <w:numId w:val="1"/>
        </w:numPr>
      </w:pPr>
      <w:r>
        <w:t>Operating budget and sources of funding</w:t>
      </w:r>
    </w:p>
    <w:p w14:paraId="7F17E0B4" w14:textId="2E665C24" w:rsidR="0050524E" w:rsidRDefault="000B6849" w:rsidP="000B6849">
      <w:pPr>
        <w:pStyle w:val="ListParagraph"/>
        <w:numPr>
          <w:ilvl w:val="1"/>
          <w:numId w:val="1"/>
        </w:numPr>
      </w:pPr>
      <w:r>
        <w:t xml:space="preserve">The Repository is governed by a board of trustees composed of members from </w:t>
      </w:r>
      <w:r w:rsidRPr="000B6849">
        <w:rPr>
          <w:b/>
        </w:rPr>
        <w:t>XXXX</w:t>
      </w:r>
      <w:r>
        <w:t>.</w:t>
      </w:r>
    </w:p>
    <w:p w14:paraId="49C4D140" w14:textId="476BA3C5" w:rsidR="000B6849" w:rsidRDefault="000B6849" w:rsidP="0050524E">
      <w:pPr>
        <w:pStyle w:val="ListParagraph"/>
        <w:numPr>
          <w:ilvl w:val="1"/>
          <w:numId w:val="1"/>
        </w:numPr>
      </w:pPr>
      <w:r>
        <w:t xml:space="preserve">Clarify the eligibility status the Repository enjoys as an academic institution rather than a standard 501c3. </w:t>
      </w:r>
    </w:p>
    <w:p w14:paraId="7A1BD16D" w14:textId="79117459" w:rsidR="00FD4A77" w:rsidRDefault="00FD4A77" w:rsidP="0050524E">
      <w:pPr>
        <w:pStyle w:val="ListParagraph"/>
        <w:numPr>
          <w:ilvl w:val="1"/>
          <w:numId w:val="1"/>
        </w:numPr>
      </w:pPr>
      <w:r>
        <w:t>Explain the source of the annual operating budget.</w:t>
      </w:r>
      <w:r w:rsidR="000B6849">
        <w:t xml:space="preserve"> </w:t>
      </w:r>
    </w:p>
    <w:p w14:paraId="2DA97CC9" w14:textId="40472EA7" w:rsidR="000B6849" w:rsidRDefault="000B6849" w:rsidP="000B6849">
      <w:pPr>
        <w:pStyle w:val="ListParagraph"/>
        <w:numPr>
          <w:ilvl w:val="2"/>
          <w:numId w:val="1"/>
        </w:numPr>
      </w:pPr>
      <w:r>
        <w:t>How much is supplied by the Anthropology Department?</w:t>
      </w:r>
    </w:p>
    <w:p w14:paraId="05D58042" w14:textId="50309B47" w:rsidR="000B6849" w:rsidRDefault="000B6849" w:rsidP="000B6849">
      <w:pPr>
        <w:pStyle w:val="ListParagraph"/>
        <w:numPr>
          <w:ilvl w:val="2"/>
          <w:numId w:val="1"/>
        </w:numPr>
      </w:pPr>
      <w:r>
        <w:t>How much is annually generated through fundraising?</w:t>
      </w:r>
    </w:p>
    <w:p w14:paraId="739558C1" w14:textId="77777777" w:rsidR="0050524E" w:rsidRPr="003974F7" w:rsidRDefault="0050524E" w:rsidP="0050524E">
      <w:pPr>
        <w:pStyle w:val="ListParagraph"/>
        <w:numPr>
          <w:ilvl w:val="0"/>
          <w:numId w:val="1"/>
        </w:numPr>
      </w:pPr>
      <w:r w:rsidRPr="003974F7">
        <w:t>Staff and volunteers</w:t>
      </w:r>
    </w:p>
    <w:p w14:paraId="44D5F47D" w14:textId="77777777" w:rsidR="00166E93" w:rsidRDefault="00166E93" w:rsidP="00A33F4E">
      <w:pPr>
        <w:jc w:val="center"/>
        <w:rPr>
          <w:b/>
          <w:u w:val="single"/>
        </w:rPr>
      </w:pPr>
    </w:p>
    <w:p w14:paraId="437AD328" w14:textId="0CCA3813" w:rsidR="0050524E" w:rsidRDefault="0050524E" w:rsidP="00A33F4E">
      <w:pPr>
        <w:jc w:val="center"/>
        <w:rPr>
          <w:b/>
          <w:u w:val="single"/>
        </w:rPr>
      </w:pPr>
      <w:r w:rsidRPr="00A33F4E">
        <w:rPr>
          <w:b/>
          <w:u w:val="single"/>
        </w:rPr>
        <w:t>Significance of Collections</w:t>
      </w:r>
    </w:p>
    <w:p w14:paraId="796F3559" w14:textId="61F8351D" w:rsidR="0063120F" w:rsidRPr="00EF2A8A" w:rsidRDefault="0063120F" w:rsidP="0063120F">
      <w:r w:rsidRPr="00EF2A8A">
        <w:rPr>
          <w:i/>
        </w:rPr>
        <w:t>Here</w:t>
      </w:r>
      <w:r w:rsidR="00EF2A8A" w:rsidRPr="00EF2A8A">
        <w:rPr>
          <w:i/>
        </w:rPr>
        <w:t xml:space="preserve"> we will give a more detailed breakdown of the collection itself, starting with a general overview of </w:t>
      </w:r>
      <w:proofErr w:type="gramStart"/>
      <w:r w:rsidR="00EF2A8A">
        <w:rPr>
          <w:i/>
        </w:rPr>
        <w:t>all of</w:t>
      </w:r>
      <w:proofErr w:type="gramEnd"/>
      <w:r w:rsidR="00EF2A8A">
        <w:rPr>
          <w:i/>
        </w:rPr>
        <w:t xml:space="preserve"> the most common types of artifacts and documents, detailing some of the more unique and culturally significant pieces. It is important to stress the collection’s significance as a research resource and its role in meeting the institution’s mission statement.</w:t>
      </w:r>
      <w:r w:rsidR="0023551D">
        <w:rPr>
          <w:i/>
        </w:rPr>
        <w:t xml:space="preserve"> Applicants should possess an awareness of the various ways in which different objects can decay, as well as knowledge of how to appropriately counter deterioration. </w:t>
      </w:r>
    </w:p>
    <w:p w14:paraId="5A0386DD" w14:textId="77777777" w:rsidR="0050524E" w:rsidRDefault="0050524E" w:rsidP="0050524E">
      <w:pPr>
        <w:pStyle w:val="ListParagraph"/>
        <w:numPr>
          <w:ilvl w:val="0"/>
          <w:numId w:val="1"/>
        </w:numPr>
      </w:pPr>
      <w:r>
        <w:t>General description of collection contents and locations.</w:t>
      </w:r>
    </w:p>
    <w:p w14:paraId="04EB5106" w14:textId="37B97174" w:rsidR="00F22E8D" w:rsidRPr="007F7D4F" w:rsidRDefault="000730E1" w:rsidP="0050524E">
      <w:pPr>
        <w:pStyle w:val="ListParagraph"/>
        <w:numPr>
          <w:ilvl w:val="1"/>
          <w:numId w:val="1"/>
        </w:numPr>
      </w:pPr>
      <w:r>
        <w:rPr>
          <w:rFonts w:cstheme="minorHAnsi"/>
        </w:rPr>
        <w:t xml:space="preserve">The collection contains a wide variety of anthropological objects and specimens, including </w:t>
      </w:r>
      <w:r w:rsidR="00F22E8D">
        <w:rPr>
          <w:rFonts w:cstheme="minorHAnsi"/>
        </w:rPr>
        <w:t>bone</w:t>
      </w:r>
      <w:r>
        <w:rPr>
          <w:rFonts w:cstheme="minorHAnsi"/>
        </w:rPr>
        <w:t xml:space="preserve"> fragment</w:t>
      </w:r>
      <w:r w:rsidR="00F22E8D">
        <w:rPr>
          <w:rFonts w:cstheme="minorHAnsi"/>
        </w:rPr>
        <w:t>s,</w:t>
      </w:r>
      <w:r w:rsidR="007F7D4F">
        <w:rPr>
          <w:rFonts w:cstheme="minorHAnsi"/>
        </w:rPr>
        <w:t xml:space="preserve"> manos, metates, scrapers,</w:t>
      </w:r>
      <w:r w:rsidR="00F22E8D">
        <w:rPr>
          <w:rFonts w:cstheme="minorHAnsi"/>
        </w:rPr>
        <w:t xml:space="preserve"> stone tools,</w:t>
      </w:r>
      <w:r w:rsidR="007F7D4F">
        <w:rPr>
          <w:rFonts w:cstheme="minorHAnsi"/>
        </w:rPr>
        <w:t xml:space="preserve"> knives,</w:t>
      </w:r>
      <w:r w:rsidR="00F22E8D">
        <w:rPr>
          <w:rFonts w:cstheme="minorHAnsi"/>
        </w:rPr>
        <w:t xml:space="preserve"> </w:t>
      </w:r>
      <w:r>
        <w:rPr>
          <w:rFonts w:cstheme="minorHAnsi"/>
        </w:rPr>
        <w:t xml:space="preserve">projectiles, </w:t>
      </w:r>
      <w:r w:rsidR="007F7D4F">
        <w:rPr>
          <w:rFonts w:cstheme="minorHAnsi"/>
        </w:rPr>
        <w:t xml:space="preserve">twine, </w:t>
      </w:r>
      <w:r>
        <w:rPr>
          <w:rFonts w:cstheme="minorHAnsi"/>
        </w:rPr>
        <w:t xml:space="preserve">charcoal, soil samples, </w:t>
      </w:r>
      <w:r w:rsidR="00F22E8D">
        <w:rPr>
          <w:rFonts w:cstheme="minorHAnsi"/>
        </w:rPr>
        <w:t>debitage, and r</w:t>
      </w:r>
      <w:r>
        <w:rPr>
          <w:rFonts w:cstheme="minorHAnsi"/>
        </w:rPr>
        <w:t>elated</w:t>
      </w:r>
      <w:r w:rsidR="00F22E8D">
        <w:rPr>
          <w:rFonts w:cstheme="minorHAnsi"/>
        </w:rPr>
        <w:t xml:space="preserve"> artifacts collected from </w:t>
      </w:r>
      <w:r w:rsidR="00F22E8D" w:rsidRPr="00F30918">
        <w:rPr>
          <w:rFonts w:cstheme="minorHAnsi"/>
        </w:rPr>
        <w:t xml:space="preserve">Roberts Ranch, Fossil Creek, </w:t>
      </w:r>
      <w:r>
        <w:rPr>
          <w:rFonts w:cstheme="minorHAnsi"/>
        </w:rPr>
        <w:t>Killdeer Canyon,</w:t>
      </w:r>
      <w:r w:rsidR="00F22E8D" w:rsidRPr="00F30918">
        <w:rPr>
          <w:rFonts w:cstheme="minorHAnsi"/>
        </w:rPr>
        <w:t xml:space="preserve"> the Kaplan Hoover bison bone bed in Larimer </w:t>
      </w:r>
      <w:r w:rsidR="00F22E8D">
        <w:rPr>
          <w:rFonts w:cstheme="minorHAnsi"/>
        </w:rPr>
        <w:t>County</w:t>
      </w:r>
      <w:r w:rsidR="00F22E8D" w:rsidRPr="00F30918">
        <w:rPr>
          <w:rFonts w:cstheme="minorHAnsi"/>
        </w:rPr>
        <w:t>, as well as the Pigg Site Pueblo in Montezuma County</w:t>
      </w:r>
      <w:r>
        <w:rPr>
          <w:rFonts w:cstheme="minorHAnsi"/>
        </w:rPr>
        <w:t>.</w:t>
      </w:r>
    </w:p>
    <w:p w14:paraId="0D901480" w14:textId="659C74FE" w:rsidR="007F7D4F" w:rsidRPr="000730E1" w:rsidRDefault="007F7D4F" w:rsidP="007F7D4F">
      <w:pPr>
        <w:pStyle w:val="ListParagraph"/>
        <w:numPr>
          <w:ilvl w:val="2"/>
          <w:numId w:val="1"/>
        </w:numPr>
      </w:pPr>
      <w:r>
        <w:t xml:space="preserve">Although the Repository primarily contains prehistoric objects, it also stores a sizeable array of historical artifacts found on archaeological sites. These objects include bullet casings, </w:t>
      </w:r>
      <w:r w:rsidR="00E54689">
        <w:t xml:space="preserve">glass, and pieces of </w:t>
      </w:r>
      <w:r>
        <w:t>metalwork.</w:t>
      </w:r>
    </w:p>
    <w:p w14:paraId="76E53A98" w14:textId="76FCB403" w:rsidR="000730E1" w:rsidRDefault="000730E1" w:rsidP="0050524E">
      <w:pPr>
        <w:pStyle w:val="ListParagraph"/>
        <w:numPr>
          <w:ilvl w:val="1"/>
          <w:numId w:val="1"/>
        </w:numPr>
      </w:pPr>
      <w:r>
        <w:t>In addition to the physical collection, the Repository also contains an extensive archive of documentary materials. Dissertations, theses, and related publications are stored in side rooms to the central storage area, as are collections of historic maps and blueprints.</w:t>
      </w:r>
    </w:p>
    <w:p w14:paraId="5792C35C" w14:textId="1D3D88F7" w:rsidR="000730E1" w:rsidRPr="00F22E8D" w:rsidRDefault="000730E1" w:rsidP="000730E1">
      <w:pPr>
        <w:pStyle w:val="ListParagraph"/>
        <w:numPr>
          <w:ilvl w:val="2"/>
          <w:numId w:val="1"/>
        </w:numPr>
      </w:pPr>
      <w:r>
        <w:t xml:space="preserve">Several </w:t>
      </w:r>
      <w:r w:rsidR="008D4A69">
        <w:t>notebooks</w:t>
      </w:r>
      <w:r>
        <w:t xml:space="preserve"> of student field </w:t>
      </w:r>
      <w:r w:rsidR="008D4A69">
        <w:t>observation</w:t>
      </w:r>
      <w:r>
        <w:t xml:space="preserve">s from CSU’s anthropology </w:t>
      </w:r>
      <w:r w:rsidR="008D4A69">
        <w:t xml:space="preserve">field school </w:t>
      </w:r>
      <w:r>
        <w:t xml:space="preserve">programs are included with </w:t>
      </w:r>
      <w:r w:rsidR="008D4A69">
        <w:t>collections of their respective findings. The Repository contains nearly five decades-worth of student work</w:t>
      </w:r>
      <w:r w:rsidR="007F7D4F">
        <w:t xml:space="preserve"> and continues to expand each year</w:t>
      </w:r>
      <w:r w:rsidR="008D4A69">
        <w:t>.</w:t>
      </w:r>
    </w:p>
    <w:p w14:paraId="645AE1D0" w14:textId="7EB3BB00" w:rsidR="00F22E8D" w:rsidRDefault="00F22E8D" w:rsidP="00F22E8D">
      <w:pPr>
        <w:pStyle w:val="ListParagraph"/>
        <w:numPr>
          <w:ilvl w:val="1"/>
          <w:numId w:val="1"/>
        </w:numPr>
      </w:pPr>
      <w:r>
        <w:t xml:space="preserve">In Fall 2018, collections from throughout the Clark building were </w:t>
      </w:r>
      <w:r w:rsidR="00FD4A77">
        <w:t>condens</w:t>
      </w:r>
      <w:r>
        <w:t>ed into the central Repository. Graduate</w:t>
      </w:r>
      <w:r w:rsidR="00FD4A77">
        <w:t xml:space="preserve"> and undergraduate</w:t>
      </w:r>
      <w:r>
        <w:t xml:space="preserve"> students </w:t>
      </w:r>
      <w:r w:rsidR="00FD4A77">
        <w:t>moved</w:t>
      </w:r>
      <w:r>
        <w:t xml:space="preserve"> many</w:t>
      </w:r>
      <w:r w:rsidR="0050524E">
        <w:t xml:space="preserve"> bison </w:t>
      </w:r>
      <w:proofErr w:type="spellStart"/>
      <w:r w:rsidR="0050524E">
        <w:t>antiquus</w:t>
      </w:r>
      <w:proofErr w:type="spellEnd"/>
      <w:r w:rsidR="0050524E">
        <w:t xml:space="preserve"> sk</w:t>
      </w:r>
      <w:r>
        <w:t xml:space="preserve">ulls and containers of bones </w:t>
      </w:r>
      <w:r w:rsidR="00F05F96">
        <w:t xml:space="preserve">from the </w:t>
      </w:r>
      <w:r w:rsidR="00F05F96" w:rsidRPr="00F05F96">
        <w:t xml:space="preserve">Kaplan-Hoover Bison Kill Site </w:t>
      </w:r>
      <w:r w:rsidR="00FD4A77">
        <w:t>onto shelves in the main storage room</w:t>
      </w:r>
      <w:r w:rsidR="0050524E">
        <w:t xml:space="preserve">. </w:t>
      </w:r>
    </w:p>
    <w:p w14:paraId="0DFF0E89" w14:textId="0972E9E9" w:rsidR="0050524E" w:rsidRDefault="00F22E8D" w:rsidP="00F22E8D">
      <w:pPr>
        <w:pStyle w:val="ListParagraph"/>
        <w:numPr>
          <w:ilvl w:val="1"/>
          <w:numId w:val="1"/>
        </w:numPr>
      </w:pPr>
      <w:r>
        <w:t>What are objects stored in?</w:t>
      </w:r>
    </w:p>
    <w:p w14:paraId="188456C1" w14:textId="69DDC25F" w:rsidR="00FD4A77" w:rsidRDefault="00FD4A77" w:rsidP="00FD4A77">
      <w:pPr>
        <w:pStyle w:val="ListParagraph"/>
        <w:numPr>
          <w:ilvl w:val="2"/>
          <w:numId w:val="1"/>
        </w:numPr>
      </w:pPr>
      <w:proofErr w:type="gramStart"/>
      <w:r>
        <w:t>The majority of</w:t>
      </w:r>
      <w:proofErr w:type="gramEnd"/>
      <w:r>
        <w:t xml:space="preserve"> small objects are stored in plastic bags which are in turn stored within non-archival cardboard boxes. </w:t>
      </w:r>
      <w:r w:rsidR="00670171">
        <w:t xml:space="preserve">Larger objects often sit exposed on metal shelving or lie underneath canvas drop cloths. </w:t>
      </w:r>
    </w:p>
    <w:p w14:paraId="0CDD44BC" w14:textId="77777777" w:rsidR="0050524E" w:rsidRDefault="0050524E" w:rsidP="0050524E">
      <w:pPr>
        <w:pStyle w:val="ListParagraph"/>
        <w:numPr>
          <w:ilvl w:val="0"/>
          <w:numId w:val="1"/>
        </w:numPr>
      </w:pPr>
      <w:r>
        <w:t>List notable collection contents in greater detail</w:t>
      </w:r>
    </w:p>
    <w:p w14:paraId="1FA2A529" w14:textId="410467B0" w:rsidR="0050524E" w:rsidRDefault="0050524E" w:rsidP="0050524E">
      <w:pPr>
        <w:pStyle w:val="ListParagraph"/>
        <w:numPr>
          <w:ilvl w:val="1"/>
          <w:numId w:val="1"/>
        </w:numPr>
      </w:pPr>
      <w:r>
        <w:t xml:space="preserve">We want to specify what </w:t>
      </w:r>
      <w:r w:rsidRPr="00CC3391">
        <w:rPr>
          <w:u w:val="single"/>
        </w:rPr>
        <w:t>differentiates our collection from similar ones in Colorado</w:t>
      </w:r>
      <w:r>
        <w:t>.</w:t>
      </w:r>
    </w:p>
    <w:p w14:paraId="0835CACD" w14:textId="250ABA22" w:rsidR="00837441" w:rsidRDefault="00837441" w:rsidP="00837441">
      <w:pPr>
        <w:pStyle w:val="ListParagraph"/>
        <w:numPr>
          <w:ilvl w:val="2"/>
          <w:numId w:val="1"/>
        </w:numPr>
      </w:pPr>
      <w:r>
        <w:t xml:space="preserve">The largest collection of bison </w:t>
      </w:r>
      <w:proofErr w:type="gramStart"/>
      <w:r>
        <w:t>kill</w:t>
      </w:r>
      <w:proofErr w:type="gramEnd"/>
      <w:r>
        <w:t xml:space="preserve"> site specimens in Northern Colorado.</w:t>
      </w:r>
    </w:p>
    <w:p w14:paraId="6402C3E5" w14:textId="766ED571" w:rsidR="00837441" w:rsidRDefault="00837441" w:rsidP="00837441">
      <w:pPr>
        <w:pStyle w:val="ListParagraph"/>
        <w:numPr>
          <w:ilvl w:val="2"/>
          <w:numId w:val="1"/>
        </w:numPr>
      </w:pPr>
      <w:r>
        <w:t>The Repository itself has significant historic value, representing nearly fifty years of university-based anthropological studies.</w:t>
      </w:r>
    </w:p>
    <w:p w14:paraId="15D44DEE" w14:textId="14CD5322" w:rsidR="0081141D" w:rsidRDefault="0050524E" w:rsidP="0081141D">
      <w:pPr>
        <w:pStyle w:val="ListParagraph"/>
        <w:numPr>
          <w:ilvl w:val="0"/>
          <w:numId w:val="1"/>
        </w:numPr>
      </w:pPr>
      <w:r>
        <w:t>Describe staff and staff structure</w:t>
      </w:r>
    </w:p>
    <w:p w14:paraId="421DB7F8" w14:textId="77777777" w:rsidR="0050524E" w:rsidRDefault="0050524E" w:rsidP="0050524E">
      <w:pPr>
        <w:pStyle w:val="ListParagraph"/>
        <w:numPr>
          <w:ilvl w:val="0"/>
          <w:numId w:val="1"/>
        </w:numPr>
      </w:pPr>
      <w:r>
        <w:t>How is the collection used by students and researchers?</w:t>
      </w:r>
    </w:p>
    <w:p w14:paraId="6F2B4298" w14:textId="199B65BE" w:rsidR="0081141D" w:rsidRDefault="0050524E" w:rsidP="0081141D">
      <w:pPr>
        <w:pStyle w:val="ListParagraph"/>
        <w:numPr>
          <w:ilvl w:val="1"/>
          <w:numId w:val="1"/>
        </w:numPr>
      </w:pPr>
      <w:r>
        <w:t>Notable research projects</w:t>
      </w:r>
    </w:p>
    <w:p w14:paraId="22B2F825" w14:textId="07DBFD11" w:rsidR="0081141D" w:rsidRPr="0081141D" w:rsidRDefault="00670171" w:rsidP="0081141D">
      <w:pPr>
        <w:pStyle w:val="ListParagraph"/>
        <w:numPr>
          <w:ilvl w:val="2"/>
          <w:numId w:val="1"/>
        </w:numPr>
      </w:pPr>
      <w:r>
        <w:rPr>
          <w:rFonts w:cstheme="minorHAnsi"/>
        </w:rPr>
        <w:t xml:space="preserve">Excavations from </w:t>
      </w:r>
      <w:r w:rsidR="0081141D" w:rsidRPr="0081141D">
        <w:rPr>
          <w:rFonts w:cstheme="minorHAnsi"/>
        </w:rPr>
        <w:t>Roberts Ranch, Fossil Creek, the Kaplan Hoover bison bone bed</w:t>
      </w:r>
      <w:r>
        <w:rPr>
          <w:rFonts w:cstheme="minorHAnsi"/>
        </w:rPr>
        <w:t>, and Spring Gulch</w:t>
      </w:r>
      <w:r w:rsidR="0081141D">
        <w:rPr>
          <w:rFonts w:cstheme="minorHAnsi"/>
        </w:rPr>
        <w:t>.</w:t>
      </w:r>
    </w:p>
    <w:p w14:paraId="4B06CAF4" w14:textId="6000F54E" w:rsidR="0050524E" w:rsidRDefault="0050524E" w:rsidP="0050524E">
      <w:pPr>
        <w:pStyle w:val="ListParagraph"/>
        <w:numPr>
          <w:ilvl w:val="1"/>
          <w:numId w:val="1"/>
        </w:numPr>
      </w:pPr>
      <w:r>
        <w:t>Educational programs.</w:t>
      </w:r>
    </w:p>
    <w:p w14:paraId="1FCF9AB0" w14:textId="21B2B341" w:rsidR="0081141D" w:rsidRDefault="0081141D" w:rsidP="0081141D">
      <w:pPr>
        <w:pStyle w:val="ListParagraph"/>
        <w:numPr>
          <w:ilvl w:val="2"/>
          <w:numId w:val="1"/>
        </w:numPr>
      </w:pPr>
      <w:r>
        <w:t>The Repository frequently hosts visits from middle and high school history classes throughout Northern Colorado. It also provides internships for undergraduate and graduate students in CSU’s anthropology and history departments.</w:t>
      </w:r>
    </w:p>
    <w:p w14:paraId="5EA4CD9A" w14:textId="51FB465A" w:rsidR="0050524E" w:rsidRDefault="0050524E" w:rsidP="0050524E">
      <w:pPr>
        <w:pStyle w:val="ListParagraph"/>
        <w:numPr>
          <w:ilvl w:val="1"/>
          <w:numId w:val="1"/>
        </w:numPr>
      </w:pPr>
      <w:r>
        <w:t>Interdisciplinary work.</w:t>
      </w:r>
    </w:p>
    <w:p w14:paraId="2FC6C9EE" w14:textId="4FA2E802" w:rsidR="0066777A" w:rsidRDefault="0066777A" w:rsidP="0066777A">
      <w:pPr>
        <w:pStyle w:val="ListParagraph"/>
        <w:numPr>
          <w:ilvl w:val="2"/>
          <w:numId w:val="1"/>
        </w:numPr>
      </w:pPr>
      <w:r>
        <w:t>Although the Repository primarily caters to anthropologists and anthropology students, Pedersen-Guzman desires to make the collections more accessible to other disciplines, namely the sciences and history. By collaborating with anthropologists and archaeologists, historians can supplement the raw data of the collections and the archives with interpretive research and writings. This kind of cooperation and interdisciplinary relationship building not only aligns with the Repository’s mission statement by promoting new educational opportunities but can also generate new and innovative forms of scholarship.</w:t>
      </w:r>
    </w:p>
    <w:p w14:paraId="73707A6A" w14:textId="77777777" w:rsidR="0050524E" w:rsidRDefault="0050524E" w:rsidP="0050524E">
      <w:pPr>
        <w:pStyle w:val="ListParagraph"/>
        <w:numPr>
          <w:ilvl w:val="0"/>
          <w:numId w:val="1"/>
        </w:numPr>
      </w:pPr>
      <w:r>
        <w:t>When was the last inventory of the collection?</w:t>
      </w:r>
    </w:p>
    <w:p w14:paraId="3D151CCF" w14:textId="3D1E30B5" w:rsidR="0050524E" w:rsidRDefault="0050524E" w:rsidP="0050524E">
      <w:pPr>
        <w:pStyle w:val="ListParagraph"/>
        <w:numPr>
          <w:ilvl w:val="0"/>
          <w:numId w:val="1"/>
        </w:numPr>
      </w:pPr>
      <w:r>
        <w:t xml:space="preserve">Which grant-funded projects </w:t>
      </w:r>
      <w:r w:rsidR="0051584C">
        <w:t xml:space="preserve">is </w:t>
      </w:r>
      <w:r>
        <w:t>the curator working on?</w:t>
      </w:r>
    </w:p>
    <w:p w14:paraId="7C15A0F1" w14:textId="68CBEF92" w:rsidR="0081141D" w:rsidRDefault="0050524E" w:rsidP="00F42F6C">
      <w:pPr>
        <w:pStyle w:val="ListParagraph"/>
        <w:numPr>
          <w:ilvl w:val="0"/>
          <w:numId w:val="1"/>
        </w:numPr>
      </w:pPr>
      <w:r>
        <w:t>Significance to the humanities. What stories is the Repository trying to tell?</w:t>
      </w:r>
      <w:r w:rsidR="0081141D">
        <w:t xml:space="preserve"> </w:t>
      </w:r>
    </w:p>
    <w:p w14:paraId="7B396564" w14:textId="77777777" w:rsidR="00C66B22" w:rsidRDefault="00C66B22" w:rsidP="00A33F4E">
      <w:pPr>
        <w:jc w:val="center"/>
        <w:rPr>
          <w:b/>
          <w:u w:val="single"/>
        </w:rPr>
      </w:pPr>
    </w:p>
    <w:p w14:paraId="6B715AA6" w14:textId="4606E478" w:rsidR="0050524E" w:rsidRDefault="0050524E" w:rsidP="00A33F4E">
      <w:pPr>
        <w:jc w:val="center"/>
        <w:rPr>
          <w:b/>
          <w:u w:val="single"/>
        </w:rPr>
      </w:pPr>
      <w:r w:rsidRPr="00A33F4E">
        <w:rPr>
          <w:b/>
          <w:u w:val="single"/>
        </w:rPr>
        <w:t>Current Condition</w:t>
      </w:r>
      <w:r w:rsidR="004E4356">
        <w:rPr>
          <w:b/>
          <w:u w:val="single"/>
        </w:rPr>
        <w:t>s of the Collection</w:t>
      </w:r>
    </w:p>
    <w:p w14:paraId="1177A8E9" w14:textId="643E8E64" w:rsidR="00EF2A8A" w:rsidRPr="00EF2A8A" w:rsidRDefault="00EF2A8A" w:rsidP="00EF2A8A">
      <w:pPr>
        <w:rPr>
          <w:i/>
        </w:rPr>
      </w:pPr>
      <w:r>
        <w:rPr>
          <w:i/>
        </w:rPr>
        <w:t xml:space="preserve">Discuss the central reasons why this NEH grant is needed. Describe the shortcomings of the current conditions, from the decay caused by inadequate boxes to larger concerns with the Repository room itself. NEH looks favorably on highly detailed analyses, as well as evidence of prior preservation planning. Emphasize current and projected measures for preventative conservation. Appropriate archival storage should mitigate the damage caused by some of the larger structural </w:t>
      </w:r>
      <w:r w:rsidR="0023551D">
        <w:rPr>
          <w:i/>
        </w:rPr>
        <w:t xml:space="preserve">and environmental </w:t>
      </w:r>
      <w:r>
        <w:rPr>
          <w:i/>
        </w:rPr>
        <w:t>problems with the Repository.</w:t>
      </w:r>
    </w:p>
    <w:p w14:paraId="76AF829F" w14:textId="77777777" w:rsidR="0050524E" w:rsidRDefault="0050524E" w:rsidP="0050524E">
      <w:pPr>
        <w:pStyle w:val="ListParagraph"/>
        <w:numPr>
          <w:ilvl w:val="0"/>
          <w:numId w:val="1"/>
        </w:numPr>
      </w:pPr>
      <w:r>
        <w:t xml:space="preserve">Physical condition of collection contents. </w:t>
      </w:r>
    </w:p>
    <w:p w14:paraId="4632F264" w14:textId="77777777" w:rsidR="0050524E" w:rsidRDefault="0050524E" w:rsidP="0050524E">
      <w:pPr>
        <w:pStyle w:val="ListParagraph"/>
        <w:numPr>
          <w:ilvl w:val="1"/>
          <w:numId w:val="1"/>
        </w:numPr>
      </w:pPr>
      <w:r>
        <w:t>Notable areas of decay</w:t>
      </w:r>
    </w:p>
    <w:p w14:paraId="4FABDD28" w14:textId="4B41E31B" w:rsidR="00F42F6C" w:rsidRDefault="001F48AB" w:rsidP="00F42F6C">
      <w:pPr>
        <w:pStyle w:val="ListParagraph"/>
        <w:numPr>
          <w:ilvl w:val="2"/>
          <w:numId w:val="1"/>
        </w:numPr>
      </w:pPr>
      <w:r>
        <w:t>T</w:t>
      </w:r>
      <w:r w:rsidR="00F42F6C">
        <w:t>he m</w:t>
      </w:r>
      <w:r w:rsidR="00F42F6C" w:rsidRPr="00F42F6C">
        <w:t xml:space="preserve">ain storage area </w:t>
      </w:r>
      <w:r>
        <w:t>contains</w:t>
      </w:r>
      <w:r w:rsidR="00F42F6C" w:rsidRPr="00F42F6C">
        <w:t xml:space="preserve"> several types of binders, plastic</w:t>
      </w:r>
      <w:r w:rsidR="00E54689">
        <w:t xml:space="preserve"> materials</w:t>
      </w:r>
      <w:r w:rsidR="00F42F6C" w:rsidRPr="00F42F6C">
        <w:t xml:space="preserve"> of several </w:t>
      </w:r>
      <w:r w:rsidR="00E54689">
        <w:t>varieti</w:t>
      </w:r>
      <w:r w:rsidR="00F42F6C" w:rsidRPr="00F42F6C">
        <w:t>es (unknown type</w:t>
      </w:r>
      <w:r w:rsidR="00E54689">
        <w:t>s are</w:t>
      </w:r>
      <w:r w:rsidR="00F42F6C" w:rsidRPr="00F42F6C">
        <w:t xml:space="preserve"> estimated to be PVC)</w:t>
      </w:r>
      <w:r w:rsidR="00E54689">
        <w:t>,</w:t>
      </w:r>
      <w:r w:rsidR="00F42F6C" w:rsidRPr="00F42F6C">
        <w:t xml:space="preserve"> and cloth</w:t>
      </w:r>
      <w:r w:rsidR="00E54689">
        <w:t>-</w:t>
      </w:r>
      <w:r w:rsidR="00F42F6C" w:rsidRPr="00F42F6C">
        <w:t>covered</w:t>
      </w:r>
      <w:r w:rsidR="00E54689">
        <w:t xml:space="preserve"> artifacts</w:t>
      </w:r>
      <w:r w:rsidR="00F42F6C" w:rsidRPr="00F42F6C">
        <w:t>. Some splitting of plastics and wear on cloth covers were noted. Upright binder storage is causing stress on papers at 3-ring holes as well as wear on bottom and fore-edges. There is</w:t>
      </w:r>
      <w:r w:rsidR="00E54689">
        <w:t xml:space="preserve"> extensive</w:t>
      </w:r>
      <w:r w:rsidR="00F42F6C" w:rsidRPr="00F42F6C">
        <w:t xml:space="preserve"> dust collection on top </w:t>
      </w:r>
      <w:r w:rsidR="00E54689">
        <w:t>of the</w:t>
      </w:r>
      <w:r w:rsidR="00F42F6C" w:rsidRPr="00F42F6C">
        <w:t xml:space="preserve"> binder</w:t>
      </w:r>
      <w:r w:rsidR="00E54689">
        <w:t>s</w:t>
      </w:r>
      <w:r w:rsidR="00F42F6C" w:rsidRPr="00F42F6C">
        <w:t>.</w:t>
      </w:r>
    </w:p>
    <w:p w14:paraId="2F8D7432" w14:textId="18515ABA" w:rsidR="00F42F6C" w:rsidRDefault="00F42F6C" w:rsidP="00F42F6C">
      <w:pPr>
        <w:pStyle w:val="ListParagraph"/>
        <w:numPr>
          <w:ilvl w:val="2"/>
          <w:numId w:val="1"/>
        </w:numPr>
      </w:pPr>
      <w:r>
        <w:t>In d</w:t>
      </w:r>
      <w:r w:rsidRPr="00F42F6C">
        <w:t>ocument storage room A22A</w:t>
      </w:r>
      <w:r>
        <w:t>, m</w:t>
      </w:r>
      <w:r w:rsidRPr="00F42F6C">
        <w:t>ost documents and photographs are in powder-coated steel four</w:t>
      </w:r>
      <w:r w:rsidR="000730E1">
        <w:t xml:space="preserve"> </w:t>
      </w:r>
      <w:r w:rsidRPr="00F42F6C">
        <w:t>drawer file cabinets</w:t>
      </w:r>
      <w:r w:rsidR="00E54689">
        <w:t xml:space="preserve">, </w:t>
      </w:r>
      <w:r w:rsidRPr="00F42F6C">
        <w:t>binders</w:t>
      </w:r>
      <w:r w:rsidR="00E54689">
        <w:t>,</w:t>
      </w:r>
      <w:r w:rsidRPr="00F42F6C">
        <w:t xml:space="preserve"> and non-archival boxes</w:t>
      </w:r>
      <w:bookmarkStart w:id="1" w:name="_GoBack"/>
      <w:bookmarkEnd w:id="1"/>
      <w:r w:rsidRPr="00F42F6C">
        <w:t>. Boxes are stacked on top of the file cabinets</w:t>
      </w:r>
      <w:r w:rsidR="00E54689">
        <w:t xml:space="preserve"> along with many other </w:t>
      </w:r>
      <w:r w:rsidRPr="00F42F6C">
        <w:t xml:space="preserve">loose documents. There are paper labels on many drawers in integral metal holders. Several have post-it </w:t>
      </w:r>
      <w:proofErr w:type="gramStart"/>
      <w:r w:rsidRPr="00F42F6C">
        <w:t>note</w:t>
      </w:r>
      <w:proofErr w:type="gramEnd"/>
      <w:r w:rsidRPr="00F42F6C">
        <w:t xml:space="preserve"> labels attached to the front of the drawer. Several documents and maps of various sizes, media</w:t>
      </w:r>
      <w:r w:rsidR="00E54689">
        <w:t>,</w:t>
      </w:r>
      <w:r w:rsidRPr="00F42F6C">
        <w:t xml:space="preserve"> and formats are loosely stacked on top of filing cabinets. </w:t>
      </w:r>
      <w:r>
        <w:t xml:space="preserve">The file cabinets </w:t>
      </w:r>
      <w:r w:rsidR="00E54689">
        <w:t xml:space="preserve">themselves </w:t>
      </w:r>
      <w:r>
        <w:t xml:space="preserve">are irregularly filled. Some drawers are not </w:t>
      </w:r>
      <w:proofErr w:type="gramStart"/>
      <w:r>
        <w:t>filled to capacity</w:t>
      </w:r>
      <w:proofErr w:type="gramEnd"/>
      <w:r>
        <w:t xml:space="preserve">, allowing materials to slump </w:t>
      </w:r>
      <w:r w:rsidR="00E54689">
        <w:t>inside</w:t>
      </w:r>
      <w:r>
        <w:t xml:space="preserve">, while others are over-filled, making it difficult to remove folders.  </w:t>
      </w:r>
    </w:p>
    <w:p w14:paraId="6578DF53" w14:textId="2B5ACB7B" w:rsidR="00F42F6C" w:rsidRDefault="00F42F6C" w:rsidP="00F42F6C">
      <w:pPr>
        <w:pStyle w:val="ListParagraph"/>
        <w:numPr>
          <w:ilvl w:val="2"/>
          <w:numId w:val="1"/>
        </w:numPr>
      </w:pPr>
      <w:r>
        <w:t xml:space="preserve">In document storage room A22B, many of the drawers are over-filled. Additional boxes are irregularly stacked on top of the flat files, including a green plastic stacking file cabinet (unknown plastic) housing rolled hand-drawn maps on various supports. </w:t>
      </w:r>
      <w:r w:rsidR="00E54689">
        <w:t>A</w:t>
      </w:r>
      <w:r>
        <w:t xml:space="preserve"> brown acidic cardboard rolled storage box hous</w:t>
      </w:r>
      <w:r w:rsidR="00E54689">
        <w:t>es</w:t>
      </w:r>
      <w:r>
        <w:t xml:space="preserve"> printed and hand-drawn maps</w:t>
      </w:r>
      <w:r w:rsidR="00E54689">
        <w:t xml:space="preserve"> with</w:t>
      </w:r>
      <w:r>
        <w:t xml:space="preserve"> additional folded maps </w:t>
      </w:r>
      <w:r w:rsidR="00E54689">
        <w:t>stored in p</w:t>
      </w:r>
      <w:r>
        <w:t>lastic storage container</w:t>
      </w:r>
      <w:r w:rsidR="00E54689">
        <w:t>s</w:t>
      </w:r>
      <w:r>
        <w:t>. There is open storage of rolled maps and transparencies on top of flat files with no cover</w:t>
      </w:r>
      <w:r w:rsidR="00E54689">
        <w:t xml:space="preserve"> and </w:t>
      </w:r>
      <w:r>
        <w:t>upright wire and acidic cardboard rolled storage for large maps on the floor in the corner. Most are paper maps, but some plastic materials with advanced degradation were noted.</w:t>
      </w:r>
    </w:p>
    <w:p w14:paraId="36A11DD0" w14:textId="2D7724D9" w:rsidR="00F42F6C" w:rsidRDefault="00F42F6C" w:rsidP="00F42F6C">
      <w:pPr>
        <w:pStyle w:val="ListParagraph"/>
        <w:numPr>
          <w:ilvl w:val="2"/>
          <w:numId w:val="1"/>
        </w:numPr>
      </w:pPr>
      <w:r>
        <w:t xml:space="preserve">Throughout the collection, several storage boxes are in advanced states of decay, either coming unglued or crumpling under the weight of stacks on top of them. </w:t>
      </w:r>
      <w:r w:rsidR="00896B4E" w:rsidRPr="00896B4E">
        <w:rPr>
          <w:i/>
        </w:rPr>
        <w:t>See appendix.</w:t>
      </w:r>
    </w:p>
    <w:p w14:paraId="4340DB12" w14:textId="0A84760B" w:rsidR="00F42F6C" w:rsidRDefault="00F42F6C" w:rsidP="00F42F6C">
      <w:pPr>
        <w:pStyle w:val="ListParagraph"/>
        <w:numPr>
          <w:ilvl w:val="2"/>
          <w:numId w:val="1"/>
        </w:numPr>
      </w:pPr>
      <w:r>
        <w:t xml:space="preserve">Tape and labels have either faded or disintegrated, hindering abilities to identify box contents. </w:t>
      </w:r>
      <w:r w:rsidR="00896B4E" w:rsidRPr="00896B4E">
        <w:rPr>
          <w:i/>
        </w:rPr>
        <w:t>See appendix.</w:t>
      </w:r>
    </w:p>
    <w:p w14:paraId="1ABDE3DE" w14:textId="710AA1A4" w:rsidR="00F55CB9" w:rsidRDefault="0050524E" w:rsidP="00F55CB9">
      <w:pPr>
        <w:pStyle w:val="ListParagraph"/>
        <w:numPr>
          <w:ilvl w:val="1"/>
          <w:numId w:val="1"/>
        </w:numPr>
      </w:pPr>
      <w:r>
        <w:t>Metrics for measuring deterioration</w:t>
      </w:r>
    </w:p>
    <w:p w14:paraId="5917CEC3" w14:textId="77777777" w:rsidR="0050524E" w:rsidRDefault="0050524E" w:rsidP="0050524E">
      <w:pPr>
        <w:pStyle w:val="ListParagraph"/>
        <w:numPr>
          <w:ilvl w:val="0"/>
          <w:numId w:val="1"/>
        </w:numPr>
      </w:pPr>
      <w:r>
        <w:t>Conditions of the Repository space.</w:t>
      </w:r>
    </w:p>
    <w:p w14:paraId="0163F07A" w14:textId="77777777" w:rsidR="0050524E" w:rsidRDefault="0050524E" w:rsidP="0050524E">
      <w:pPr>
        <w:pStyle w:val="ListParagraph"/>
        <w:numPr>
          <w:ilvl w:val="1"/>
          <w:numId w:val="1"/>
        </w:numPr>
      </w:pPr>
      <w:r>
        <w:t>Descriptions of facility rooms</w:t>
      </w:r>
    </w:p>
    <w:p w14:paraId="720D1F6E" w14:textId="4B55FA0B" w:rsidR="0050524E" w:rsidRDefault="00A13032" w:rsidP="0050524E">
      <w:pPr>
        <w:pStyle w:val="ListParagraph"/>
        <w:numPr>
          <w:ilvl w:val="2"/>
          <w:numId w:val="1"/>
        </w:numPr>
      </w:pPr>
      <w:r>
        <w:t>The Repository consists of six</w:t>
      </w:r>
      <w:r w:rsidR="0050524E">
        <w:t xml:space="preserve"> rooms</w:t>
      </w:r>
      <w:r>
        <w:t xml:space="preserve">, specifically one central room with five smaller rooms branching </w:t>
      </w:r>
      <w:proofErr w:type="gramStart"/>
      <w:r>
        <w:t>off of</w:t>
      </w:r>
      <w:proofErr w:type="gramEnd"/>
      <w:r>
        <w:t xml:space="preserve"> it.</w:t>
      </w:r>
      <w:r w:rsidR="0051584C">
        <w:t xml:space="preserve"> While the central </w:t>
      </w:r>
      <w:proofErr w:type="gramStart"/>
      <w:r w:rsidR="0051584C">
        <w:t xml:space="preserve">area </w:t>
      </w:r>
      <w:r>
        <w:t xml:space="preserve"> The</w:t>
      </w:r>
      <w:proofErr w:type="gramEnd"/>
      <w:r>
        <w:t xml:space="preserve"> total area is approximately 2000 square feet.</w:t>
      </w:r>
      <w:r w:rsidR="0081141D">
        <w:t xml:space="preserve"> These rooms were not initially designed to house the </w:t>
      </w:r>
      <w:proofErr w:type="gramStart"/>
      <w:r w:rsidR="0081141D">
        <w:t>Repository, and</w:t>
      </w:r>
      <w:proofErr w:type="gramEnd"/>
      <w:r w:rsidR="0081141D">
        <w:t xml:space="preserve"> were originally testing rooms used by the Department of Psychology. </w:t>
      </w:r>
      <w:r w:rsidR="00E54689">
        <w:t>As a result, atmospheric conditions within the area are subject to severe fluctuation.</w:t>
      </w:r>
    </w:p>
    <w:p w14:paraId="4FA29E83" w14:textId="47B30419" w:rsidR="00A13032" w:rsidRDefault="00E54689" w:rsidP="0050524E">
      <w:pPr>
        <w:pStyle w:val="ListParagraph"/>
        <w:numPr>
          <w:ilvl w:val="2"/>
          <w:numId w:val="1"/>
        </w:numPr>
      </w:pPr>
      <w:r>
        <w:t>W</w:t>
      </w:r>
      <w:r w:rsidR="00A13032" w:rsidRPr="00A13032">
        <w:t>ater pipes and implement water mitigation measures in vulnerable areas, such as water-resistant coverings for storage containers or water diversion methods. Water alarms placed in strategic locations can alert collections staff to incidents.</w:t>
      </w:r>
      <w:r w:rsidR="00896B4E">
        <w:t xml:space="preserve"> </w:t>
      </w:r>
    </w:p>
    <w:p w14:paraId="39B10E7F" w14:textId="69EF1574" w:rsidR="00896B4E" w:rsidRDefault="00896B4E" w:rsidP="0050524E">
      <w:pPr>
        <w:pStyle w:val="ListParagraph"/>
        <w:numPr>
          <w:ilvl w:val="2"/>
          <w:numId w:val="1"/>
        </w:numPr>
      </w:pPr>
      <w:r>
        <w:t xml:space="preserve">A back room contains an archaeological work station with a faucet and large sink. Multiple organic and corrosive materials in this room sit </w:t>
      </w:r>
      <w:proofErr w:type="gramStart"/>
      <w:r>
        <w:t>in close proximity to</w:t>
      </w:r>
      <w:proofErr w:type="gramEnd"/>
      <w:r>
        <w:t xml:space="preserve"> the collections and map room.</w:t>
      </w:r>
    </w:p>
    <w:p w14:paraId="73F12A9E" w14:textId="7AE7156B" w:rsidR="0050524E" w:rsidRDefault="00A13032" w:rsidP="0050524E">
      <w:pPr>
        <w:pStyle w:val="ListParagraph"/>
        <w:numPr>
          <w:ilvl w:val="2"/>
          <w:numId w:val="1"/>
        </w:numPr>
      </w:pPr>
      <w:r w:rsidRPr="00A13032">
        <w:t xml:space="preserve">Doors separating the spaces are not present or not used. All the walls are cinderblock painted with gray paint. There is carpeting on the floors. </w:t>
      </w:r>
      <w:r w:rsidR="00F42F6C">
        <w:t xml:space="preserve">Boxes are stored on metal shelving. Some </w:t>
      </w:r>
      <w:r w:rsidR="003C6EE1">
        <w:t>bones objects are resting directly on the metal.</w:t>
      </w:r>
    </w:p>
    <w:p w14:paraId="129CCC4D" w14:textId="77777777" w:rsidR="00A03A06" w:rsidRDefault="00A03A06" w:rsidP="00A03A06">
      <w:pPr>
        <w:pStyle w:val="ListParagraph"/>
        <w:numPr>
          <w:ilvl w:val="1"/>
          <w:numId w:val="1"/>
        </w:numPr>
      </w:pPr>
      <w:r>
        <w:t>Major renovations and successes</w:t>
      </w:r>
    </w:p>
    <w:p w14:paraId="188A744F" w14:textId="2858947D" w:rsidR="00A03A06" w:rsidRDefault="00A03A06" w:rsidP="00A03A06">
      <w:pPr>
        <w:pStyle w:val="ListParagraph"/>
        <w:numPr>
          <w:ilvl w:val="2"/>
          <w:numId w:val="1"/>
        </w:numPr>
      </w:pPr>
      <w:r>
        <w:t xml:space="preserve">Recently removed built-in chalk boards and repainted walls. More shelves brought into the Repository in early fall 2018 for additional storage space. </w:t>
      </w:r>
    </w:p>
    <w:p w14:paraId="05FCEC15" w14:textId="6CB28AF9" w:rsidR="0050524E" w:rsidRDefault="0050524E" w:rsidP="0050524E">
      <w:pPr>
        <w:pStyle w:val="ListParagraph"/>
        <w:numPr>
          <w:ilvl w:val="1"/>
          <w:numId w:val="1"/>
        </w:numPr>
      </w:pPr>
      <w:r>
        <w:t xml:space="preserve">Why is the collection located here? </w:t>
      </w:r>
    </w:p>
    <w:p w14:paraId="52F99EB2" w14:textId="77777777" w:rsidR="0050524E" w:rsidRDefault="0050524E" w:rsidP="0050524E">
      <w:pPr>
        <w:pStyle w:val="ListParagraph"/>
        <w:numPr>
          <w:ilvl w:val="1"/>
          <w:numId w:val="1"/>
        </w:numPr>
      </w:pPr>
      <w:r>
        <w:t xml:space="preserve">Add map and schematics of the Repository. </w:t>
      </w:r>
    </w:p>
    <w:p w14:paraId="4D49EDED" w14:textId="77777777" w:rsidR="0050524E" w:rsidRDefault="0050524E" w:rsidP="0050524E">
      <w:pPr>
        <w:pStyle w:val="ListParagraph"/>
        <w:numPr>
          <w:ilvl w:val="0"/>
          <w:numId w:val="1"/>
        </w:numPr>
      </w:pPr>
      <w:r>
        <w:t xml:space="preserve">Natural threats? Describe natural environment’s threats to these objects and how the local and regional climate affects matters. </w:t>
      </w:r>
    </w:p>
    <w:p w14:paraId="28398014" w14:textId="52DF4150" w:rsidR="0050524E" w:rsidRDefault="00896B4E" w:rsidP="0050524E">
      <w:pPr>
        <w:pStyle w:val="ListParagraph"/>
        <w:numPr>
          <w:ilvl w:val="1"/>
          <w:numId w:val="1"/>
        </w:numPr>
      </w:pPr>
      <w:r>
        <w:t>Pedersen-Guzman wrote</w:t>
      </w:r>
      <w:r w:rsidR="004E4356">
        <w:t xml:space="preserve"> a disaster preparedness plan and an integrated pest management plan to counter any major </w:t>
      </w:r>
      <w:r w:rsidR="00977ED1">
        <w:t>environmental</w:t>
      </w:r>
      <w:r w:rsidR="004E4356">
        <w:t xml:space="preserve"> threats.  </w:t>
      </w:r>
    </w:p>
    <w:p w14:paraId="2B6570D1" w14:textId="385F9E8D" w:rsidR="004E4356" w:rsidRDefault="00977ED1" w:rsidP="0050524E">
      <w:pPr>
        <w:pStyle w:val="ListParagraph"/>
        <w:numPr>
          <w:ilvl w:val="1"/>
          <w:numId w:val="1"/>
        </w:numPr>
      </w:pPr>
      <w:r>
        <w:t xml:space="preserve">Repository contains sticky traps (added in June) which primarily catch spiders, though assessments also discovered gnats and other unidentified insects. </w:t>
      </w:r>
    </w:p>
    <w:p w14:paraId="47526C27" w14:textId="19DB9E24" w:rsidR="000B6849" w:rsidRDefault="000B6849" w:rsidP="0050524E">
      <w:pPr>
        <w:pStyle w:val="ListParagraph"/>
        <w:numPr>
          <w:ilvl w:val="1"/>
          <w:numId w:val="1"/>
        </w:numPr>
      </w:pPr>
      <w:r>
        <w:t xml:space="preserve">Although Fort Collins has </w:t>
      </w:r>
      <w:proofErr w:type="spellStart"/>
      <w:r>
        <w:t>a</w:t>
      </w:r>
      <w:proofErr w:type="spellEnd"/>
      <w:r>
        <w:t xml:space="preserve"> semi-arid climate, occasional floods </w:t>
      </w:r>
      <w:r w:rsidR="00896B4E">
        <w:t xml:space="preserve">do occur near Colorado State University (the worst being the 1997 flood). The Repository’s location in the basement of the Andrew G. Clark building makes flooding a considerable threat. Ongoing efforts are in place to mitigate damage, such as ensuring that objects and containers are placed on shelves and not stored on the floor. The water-resistant qualities of archival boxes will also counter potential moisture problems. </w:t>
      </w:r>
    </w:p>
    <w:p w14:paraId="40F35715" w14:textId="77777777" w:rsidR="0050524E" w:rsidRDefault="0050524E" w:rsidP="0050524E">
      <w:pPr>
        <w:pStyle w:val="ListParagraph"/>
        <w:numPr>
          <w:ilvl w:val="0"/>
          <w:numId w:val="1"/>
        </w:numPr>
      </w:pPr>
      <w:r>
        <w:t>Security measures</w:t>
      </w:r>
    </w:p>
    <w:p w14:paraId="526095F9" w14:textId="01B818A7" w:rsidR="0050524E" w:rsidRDefault="0050524E" w:rsidP="0050524E">
      <w:pPr>
        <w:pStyle w:val="ListParagraph"/>
        <w:numPr>
          <w:ilvl w:val="1"/>
          <w:numId w:val="1"/>
        </w:numPr>
      </w:pPr>
      <w:r>
        <w:t>Repository is protected by a motion alarm system</w:t>
      </w:r>
      <w:r w:rsidR="00977ED1">
        <w:t xml:space="preserve"> set by a key pad</w:t>
      </w:r>
      <w:r>
        <w:t xml:space="preserve">. Access is limited to Jeannine Pedersen-Guzman, Dr. LaBelle, and a small number of students. </w:t>
      </w:r>
    </w:p>
    <w:p w14:paraId="5E664706" w14:textId="77777777" w:rsidR="0050524E" w:rsidRDefault="0050524E" w:rsidP="0050524E">
      <w:pPr>
        <w:pStyle w:val="ListParagraph"/>
        <w:numPr>
          <w:ilvl w:val="1"/>
          <w:numId w:val="1"/>
        </w:numPr>
      </w:pPr>
      <w:r>
        <w:t xml:space="preserve">The rooms do not undergo any regular custodial cleaning. </w:t>
      </w:r>
    </w:p>
    <w:p w14:paraId="08F3DB23" w14:textId="10D9C16E" w:rsidR="00A13032" w:rsidRDefault="0050524E" w:rsidP="00401E50">
      <w:pPr>
        <w:pStyle w:val="ListParagraph"/>
        <w:numPr>
          <w:ilvl w:val="0"/>
          <w:numId w:val="1"/>
        </w:numPr>
      </w:pPr>
      <w:r>
        <w:t>Fire safety systems</w:t>
      </w:r>
    </w:p>
    <w:p w14:paraId="0CDE61DF" w14:textId="4D6B0B72" w:rsidR="00A13032" w:rsidRDefault="00436D5C" w:rsidP="00A13032">
      <w:pPr>
        <w:pStyle w:val="ListParagraph"/>
        <w:numPr>
          <w:ilvl w:val="1"/>
          <w:numId w:val="1"/>
        </w:numPr>
      </w:pPr>
      <w:r>
        <w:t xml:space="preserve">The main room contains fire sprinklers, but most shelves are stacked so high that they block some of the sprinkler heads. </w:t>
      </w:r>
    </w:p>
    <w:p w14:paraId="0167DB4E" w14:textId="2E799272" w:rsidR="0023551D" w:rsidRDefault="0023551D" w:rsidP="00401E50">
      <w:pPr>
        <w:pStyle w:val="ListParagraph"/>
        <w:numPr>
          <w:ilvl w:val="0"/>
          <w:numId w:val="1"/>
        </w:numPr>
      </w:pPr>
      <w:r>
        <w:t>Lighting</w:t>
      </w:r>
    </w:p>
    <w:p w14:paraId="204B4C3D" w14:textId="73C1CCC7" w:rsidR="00A13032" w:rsidRDefault="00A13032" w:rsidP="00A13032">
      <w:pPr>
        <w:pStyle w:val="ListParagraph"/>
        <w:numPr>
          <w:ilvl w:val="1"/>
          <w:numId w:val="1"/>
        </w:numPr>
      </w:pPr>
      <w:r w:rsidRPr="00A13032">
        <w:t>The storage area and adjacent rooms are lit with in-ceiling fluorescent lights. All lights are operated by a single switch. Lighting in the room is not even (brightest near the light fixtures).</w:t>
      </w:r>
    </w:p>
    <w:p w14:paraId="6CD9F443" w14:textId="59D989EE" w:rsidR="000B6849" w:rsidRDefault="000B6849" w:rsidP="00A13032">
      <w:pPr>
        <w:pStyle w:val="ListParagraph"/>
        <w:numPr>
          <w:ilvl w:val="1"/>
          <w:numId w:val="1"/>
        </w:numPr>
      </w:pPr>
      <w:r>
        <w:t>Lights remain off when the Repository is not in use.</w:t>
      </w:r>
    </w:p>
    <w:p w14:paraId="098D5092" w14:textId="7420364B" w:rsidR="00896B4E" w:rsidRDefault="00896B4E" w:rsidP="00A13032">
      <w:pPr>
        <w:pStyle w:val="ListParagraph"/>
        <w:numPr>
          <w:ilvl w:val="1"/>
          <w:numId w:val="1"/>
        </w:numPr>
      </w:pPr>
      <w:r>
        <w:t>Conservators’ assessments recommend the installation of motion-sensitive light fixtures.</w:t>
      </w:r>
    </w:p>
    <w:p w14:paraId="15C333C8" w14:textId="77777777" w:rsidR="0050524E" w:rsidRDefault="0050524E" w:rsidP="0050524E">
      <w:pPr>
        <w:pStyle w:val="ListParagraph"/>
        <w:numPr>
          <w:ilvl w:val="0"/>
          <w:numId w:val="1"/>
        </w:numPr>
      </w:pPr>
      <w:r>
        <w:t>Temperature and humidity controls</w:t>
      </w:r>
    </w:p>
    <w:p w14:paraId="02EA76D3" w14:textId="77777777" w:rsidR="00A13032" w:rsidRDefault="004E4356" w:rsidP="0050524E">
      <w:pPr>
        <w:pStyle w:val="ListParagraph"/>
        <w:numPr>
          <w:ilvl w:val="1"/>
          <w:numId w:val="1"/>
        </w:numPr>
      </w:pPr>
      <w:r>
        <w:t>Two General HT20 RH/Temp Data Loggers were placed in the Repository</w:t>
      </w:r>
      <w:r w:rsidRPr="002A296E">
        <w:t xml:space="preserve"> </w:t>
      </w:r>
      <w:r>
        <w:t xml:space="preserve">in May 2018.  One was positioned in the small room (A22F) and the other was placed on top of a black cabinet near the entrance to the Repository.  Data logger readings for the past five months were provided.  </w:t>
      </w:r>
    </w:p>
    <w:p w14:paraId="7C5B2A59" w14:textId="77777777" w:rsidR="00A13032" w:rsidRDefault="004E4356" w:rsidP="0050524E">
      <w:pPr>
        <w:pStyle w:val="ListParagraph"/>
        <w:numPr>
          <w:ilvl w:val="1"/>
          <w:numId w:val="1"/>
        </w:numPr>
      </w:pPr>
      <w:r>
        <w:t xml:space="preserve">Relative humidity measured approximately 35% and temperature was a </w:t>
      </w:r>
      <w:proofErr w:type="gramStart"/>
      <w:r>
        <w:t>fairly consistent</w:t>
      </w:r>
      <w:proofErr w:type="gramEnd"/>
      <w:r>
        <w:t xml:space="preserve"> 75ᴼ F.  </w:t>
      </w:r>
    </w:p>
    <w:p w14:paraId="1BD2F01A" w14:textId="77DD3585" w:rsidR="004E4356" w:rsidRDefault="004E4356" w:rsidP="00A13032">
      <w:pPr>
        <w:pStyle w:val="ListParagraph"/>
        <w:numPr>
          <w:ilvl w:val="2"/>
          <w:numId w:val="1"/>
        </w:numPr>
      </w:pPr>
      <w:r>
        <w:t>Dataloggers used by assessors on October 25, 2018* measured 29% RH with a decrease to 27% as the day progressed; the temperature was 73.5ᴼ F.   (*</w:t>
      </w:r>
      <w:proofErr w:type="spellStart"/>
      <w:r>
        <w:t>SensorPush</w:t>
      </w:r>
      <w:proofErr w:type="spellEnd"/>
      <w:r>
        <w:t xml:space="preserve"> HT1 Humidity and Temperature Smart Sensors. Temperature accuracy: ±0.3°C / ±0.5°F typical ±0.5°C / ±0.9°F maximum; humidity accuracy: ±3% typical ±4.5% maximum. Readings are collected every minute.)</w:t>
      </w:r>
    </w:p>
    <w:p w14:paraId="7CA63886" w14:textId="5683DD70" w:rsidR="0050524E" w:rsidRDefault="0050524E" w:rsidP="0050524E">
      <w:pPr>
        <w:pStyle w:val="ListParagraph"/>
        <w:numPr>
          <w:ilvl w:val="1"/>
          <w:numId w:val="1"/>
        </w:numPr>
      </w:pPr>
      <w:r>
        <w:t xml:space="preserve">The Repository is not zoned.  There is no humidistat or thermostat in the store room to adjust temperature or humidity.  </w:t>
      </w:r>
    </w:p>
    <w:p w14:paraId="00927677" w14:textId="1965E487" w:rsidR="003A7163" w:rsidRDefault="0050524E" w:rsidP="00C66B22">
      <w:pPr>
        <w:pStyle w:val="ListParagraph"/>
        <w:numPr>
          <w:ilvl w:val="2"/>
          <w:numId w:val="1"/>
        </w:numPr>
      </w:pPr>
      <w:r>
        <w:t>How to address these shortcomings in the future?</w:t>
      </w:r>
    </w:p>
    <w:p w14:paraId="3C3E94D9" w14:textId="77777777" w:rsidR="0050524E" w:rsidRDefault="0050524E" w:rsidP="0050524E">
      <w:pPr>
        <w:pStyle w:val="ListParagraph"/>
        <w:numPr>
          <w:ilvl w:val="1"/>
          <w:numId w:val="1"/>
        </w:numPr>
      </w:pPr>
      <w:r>
        <w:t>Inventory control and management practices</w:t>
      </w:r>
    </w:p>
    <w:p w14:paraId="47E1199B" w14:textId="77777777" w:rsidR="0050524E" w:rsidRDefault="0050524E" w:rsidP="0050524E">
      <w:pPr>
        <w:pStyle w:val="ListParagraph"/>
        <w:numPr>
          <w:ilvl w:val="2"/>
          <w:numId w:val="1"/>
        </w:numPr>
      </w:pPr>
      <w:r>
        <w:t>Database software.</w:t>
      </w:r>
    </w:p>
    <w:p w14:paraId="21A021CF" w14:textId="77777777" w:rsidR="0050524E" w:rsidRDefault="0050524E" w:rsidP="0050524E">
      <w:pPr>
        <w:pStyle w:val="ListParagraph"/>
        <w:numPr>
          <w:ilvl w:val="2"/>
          <w:numId w:val="1"/>
        </w:numPr>
      </w:pPr>
      <w:r>
        <w:t>Staff training.</w:t>
      </w:r>
    </w:p>
    <w:p w14:paraId="481469B0" w14:textId="08B267A0" w:rsidR="0023551D" w:rsidRDefault="0050524E" w:rsidP="0023551D">
      <w:pPr>
        <w:pStyle w:val="ListParagraph"/>
        <w:numPr>
          <w:ilvl w:val="1"/>
          <w:numId w:val="1"/>
        </w:numPr>
      </w:pPr>
      <w:r>
        <w:t>What preventative conservation tools are already in place?</w:t>
      </w:r>
    </w:p>
    <w:p w14:paraId="1F29C0B7" w14:textId="77777777" w:rsidR="00C66B22" w:rsidRDefault="00C66B22" w:rsidP="00A33F4E">
      <w:pPr>
        <w:jc w:val="center"/>
        <w:rPr>
          <w:b/>
          <w:u w:val="single"/>
        </w:rPr>
      </w:pPr>
    </w:p>
    <w:p w14:paraId="355B606D" w14:textId="74FCBE9F" w:rsidR="0050524E" w:rsidRPr="00A33F4E" w:rsidRDefault="0050524E" w:rsidP="00A33F4E">
      <w:pPr>
        <w:jc w:val="center"/>
        <w:rPr>
          <w:b/>
          <w:u w:val="single"/>
        </w:rPr>
      </w:pPr>
      <w:r w:rsidRPr="00A33F4E">
        <w:rPr>
          <w:b/>
          <w:u w:val="single"/>
        </w:rPr>
        <w:t>Project History</w:t>
      </w:r>
    </w:p>
    <w:p w14:paraId="06A95C53" w14:textId="58BD04C8" w:rsidR="0023551D" w:rsidRPr="00F55CB9" w:rsidRDefault="0066777A" w:rsidP="0023551D">
      <w:pPr>
        <w:rPr>
          <w:i/>
        </w:rPr>
      </w:pPr>
      <w:r>
        <w:rPr>
          <w:i/>
        </w:rPr>
        <w:t xml:space="preserve">The </w:t>
      </w:r>
      <w:r w:rsidR="0023551D" w:rsidRPr="00F55CB9">
        <w:rPr>
          <w:i/>
        </w:rPr>
        <w:t>NEH stresses that applicants demonstrate prior preservation planning. This shows that applicants are committed to developing and maintaining stable and sustainable policies toward their collections. Here one should explain preexisting plans, as well as 3</w:t>
      </w:r>
      <w:r w:rsidR="0023551D" w:rsidRPr="00F55CB9">
        <w:rPr>
          <w:i/>
          <w:vertAlign w:val="superscript"/>
        </w:rPr>
        <w:t>rd</w:t>
      </w:r>
      <w:r w:rsidR="0023551D" w:rsidRPr="00F55CB9">
        <w:rPr>
          <w:i/>
        </w:rPr>
        <w:t xml:space="preserve"> party assessments. Always return the discussion to the points of sustainable preservation and the organization’s mission. More expansive </w:t>
      </w:r>
      <w:r w:rsidR="00F55CB9">
        <w:rPr>
          <w:i/>
        </w:rPr>
        <w:t>schedules</w:t>
      </w:r>
      <w:r w:rsidR="0023551D" w:rsidRPr="00F55CB9">
        <w:rPr>
          <w:i/>
        </w:rPr>
        <w:t xml:space="preserve"> of </w:t>
      </w:r>
      <w:r w:rsidR="00F55CB9">
        <w:rPr>
          <w:i/>
        </w:rPr>
        <w:t xml:space="preserve">future </w:t>
      </w:r>
      <w:r w:rsidR="0023551D" w:rsidRPr="00F55CB9">
        <w:rPr>
          <w:i/>
        </w:rPr>
        <w:t xml:space="preserve">events can be presented in the Work Plan, but </w:t>
      </w:r>
      <w:r w:rsidR="00F55CB9" w:rsidRPr="00F55CB9">
        <w:rPr>
          <w:i/>
        </w:rPr>
        <w:t xml:space="preserve">a general </w:t>
      </w:r>
      <w:r w:rsidR="00F55CB9">
        <w:rPr>
          <w:i/>
        </w:rPr>
        <w:t>chronology of previous events</w:t>
      </w:r>
      <w:r w:rsidR="00F55CB9" w:rsidRPr="00F55CB9">
        <w:rPr>
          <w:i/>
        </w:rPr>
        <w:t xml:space="preserve"> should be described here. </w:t>
      </w:r>
    </w:p>
    <w:p w14:paraId="17E4D393" w14:textId="77777777" w:rsidR="0023551D" w:rsidRDefault="0023551D" w:rsidP="0023551D">
      <w:pPr>
        <w:pStyle w:val="ListParagraph"/>
      </w:pPr>
    </w:p>
    <w:p w14:paraId="0D8F057A" w14:textId="2A4799D2" w:rsidR="0050524E" w:rsidRDefault="0050524E" w:rsidP="0050524E">
      <w:pPr>
        <w:pStyle w:val="ListParagraph"/>
        <w:numPr>
          <w:ilvl w:val="0"/>
          <w:numId w:val="1"/>
        </w:numPr>
      </w:pPr>
      <w:r>
        <w:t xml:space="preserve">Previous stages of preservation planning. </w:t>
      </w:r>
    </w:p>
    <w:p w14:paraId="42D1BE8F" w14:textId="77777777" w:rsidR="0050524E" w:rsidRDefault="0050524E" w:rsidP="0050524E">
      <w:pPr>
        <w:pStyle w:val="ListParagraph"/>
        <w:numPr>
          <w:ilvl w:val="1"/>
          <w:numId w:val="1"/>
        </w:numPr>
      </w:pPr>
      <w:r>
        <w:t>How does this project fit within the wider plan?</w:t>
      </w:r>
    </w:p>
    <w:p w14:paraId="0388585B" w14:textId="77777777" w:rsidR="0050524E" w:rsidRDefault="0050524E" w:rsidP="0050524E">
      <w:pPr>
        <w:pStyle w:val="ListParagraph"/>
        <w:numPr>
          <w:ilvl w:val="1"/>
          <w:numId w:val="1"/>
        </w:numPr>
      </w:pPr>
      <w:r>
        <w:t>Largest concerns which we wanted to address</w:t>
      </w:r>
    </w:p>
    <w:p w14:paraId="20B25DD2" w14:textId="77777777" w:rsidR="0050524E" w:rsidRDefault="0050524E" w:rsidP="0050524E">
      <w:pPr>
        <w:pStyle w:val="ListParagraph"/>
        <w:numPr>
          <w:ilvl w:val="1"/>
          <w:numId w:val="1"/>
        </w:numPr>
      </w:pPr>
      <w:r>
        <w:t xml:space="preserve">Concerns we still need to address. </w:t>
      </w:r>
    </w:p>
    <w:p w14:paraId="5D8DD991" w14:textId="508D0CED" w:rsidR="008B59E3" w:rsidRDefault="0050524E" w:rsidP="00F42F6C">
      <w:pPr>
        <w:pStyle w:val="ListParagraph"/>
        <w:numPr>
          <w:ilvl w:val="0"/>
          <w:numId w:val="1"/>
        </w:numPr>
      </w:pPr>
      <w:r>
        <w:t>Previous grants and applications.</w:t>
      </w:r>
    </w:p>
    <w:p w14:paraId="4167BECD" w14:textId="77777777" w:rsidR="00DC53D1" w:rsidRDefault="0050524E" w:rsidP="00DC53D1">
      <w:pPr>
        <w:pStyle w:val="ListParagraph"/>
        <w:numPr>
          <w:ilvl w:val="0"/>
          <w:numId w:val="1"/>
        </w:numPr>
      </w:pPr>
      <w:r>
        <w:t>3</w:t>
      </w:r>
      <w:r w:rsidRPr="0022788F">
        <w:rPr>
          <w:vertAlign w:val="superscript"/>
        </w:rPr>
        <w:t>rd</w:t>
      </w:r>
      <w:r>
        <w:t xml:space="preserve"> party assessments and results.</w:t>
      </w:r>
    </w:p>
    <w:p w14:paraId="2ABDE6DB" w14:textId="74975934" w:rsidR="00DC53D1" w:rsidRDefault="00DC53D1" w:rsidP="00DC53D1">
      <w:pPr>
        <w:pStyle w:val="ListParagraph"/>
        <w:numPr>
          <w:ilvl w:val="1"/>
          <w:numId w:val="1"/>
        </w:numPr>
      </w:pPr>
      <w:r>
        <w:t xml:space="preserve">This project proceeds from </w:t>
      </w:r>
      <w:r w:rsidR="00CD59CB">
        <w:t>the</w:t>
      </w:r>
      <w:r w:rsidR="0063120F" w:rsidRPr="0063120F">
        <w:t xml:space="preserve"> </w:t>
      </w:r>
      <w:r w:rsidR="00CD59CB">
        <w:rPr>
          <w:rFonts w:cstheme="minorHAnsi"/>
        </w:rPr>
        <w:t>Archaeological Assessment project, an</w:t>
      </w:r>
      <w:r>
        <w:t xml:space="preserve"> </w:t>
      </w:r>
      <w:r>
        <w:rPr>
          <w:rFonts w:cstheme="minorHAnsi"/>
        </w:rPr>
        <w:t xml:space="preserve">effort by the </w:t>
      </w:r>
      <w:r w:rsidRPr="00DC53D1">
        <w:rPr>
          <w:rFonts w:cstheme="minorHAnsi"/>
        </w:rPr>
        <w:t xml:space="preserve">Department of Anthropology and Geography’s to professionalize the Repository’s curation practices and protect the archaeological legacy held at CSU.  </w:t>
      </w:r>
      <w:r w:rsidR="0063120F">
        <w:rPr>
          <w:rFonts w:cstheme="minorHAnsi"/>
        </w:rPr>
        <w:t xml:space="preserve">The assessments were made possible by the </w:t>
      </w:r>
      <w:r w:rsidR="0063120F" w:rsidRPr="0063120F">
        <w:rPr>
          <w:rFonts w:cstheme="minorHAnsi"/>
        </w:rPr>
        <w:t>State Historical Fund</w:t>
      </w:r>
      <w:r w:rsidR="0063120F">
        <w:rPr>
          <w:rFonts w:cstheme="minorHAnsi"/>
        </w:rPr>
        <w:t>.</w:t>
      </w:r>
    </w:p>
    <w:p w14:paraId="0EBEB5B8" w14:textId="65513F60" w:rsidR="0050524E" w:rsidRDefault="00CD59CB" w:rsidP="0050524E">
      <w:pPr>
        <w:pStyle w:val="ListParagraph"/>
        <w:numPr>
          <w:ilvl w:val="1"/>
          <w:numId w:val="1"/>
        </w:numPr>
      </w:pPr>
      <w:r>
        <w:t>On</w:t>
      </w:r>
      <w:r w:rsidRPr="001F385B">
        <w:t xml:space="preserve"> October 25, 2018</w:t>
      </w:r>
      <w:r>
        <w:t>, a</w:t>
      </w:r>
      <w:r w:rsidR="0050524E">
        <w:t>ssessments carried out by</w:t>
      </w:r>
      <w:r>
        <w:t xml:space="preserve"> two professional conservators:</w:t>
      </w:r>
      <w:r w:rsidR="00DC53D1" w:rsidRPr="00DC53D1">
        <w:rPr>
          <w:rFonts w:cstheme="minorHAnsi"/>
        </w:rPr>
        <w:t xml:space="preserve"> </w:t>
      </w:r>
      <w:r w:rsidR="00DC53D1" w:rsidRPr="00722C77">
        <w:rPr>
          <w:rFonts w:cstheme="minorHAnsi"/>
        </w:rPr>
        <w:t>Jennifer McGlinchey-Sexton</w:t>
      </w:r>
      <w:r w:rsidR="00DC53D1">
        <w:rPr>
          <w:rFonts w:cstheme="minorHAnsi"/>
        </w:rPr>
        <w:t xml:space="preserve"> of</w:t>
      </w:r>
      <w:r w:rsidR="0050524E">
        <w:t xml:space="preserve"> </w:t>
      </w:r>
      <w:r w:rsidR="0050524E" w:rsidRPr="001F385B">
        <w:t>McGlinchey Sexton Conservation LLC</w:t>
      </w:r>
      <w:r w:rsidR="0050524E">
        <w:t xml:space="preserve"> </w:t>
      </w:r>
      <w:r w:rsidR="00C66B22">
        <w:t>and Judy Greenfield of Art Objects Conservation.</w:t>
      </w:r>
    </w:p>
    <w:p w14:paraId="0AFCA096" w14:textId="59418B02" w:rsidR="00CD59CB" w:rsidRDefault="00CD59CB" w:rsidP="00CD59CB">
      <w:pPr>
        <w:pStyle w:val="ListParagraph"/>
        <w:numPr>
          <w:ilvl w:val="2"/>
          <w:numId w:val="1"/>
        </w:numPr>
      </w:pPr>
      <w:r>
        <w:t>McGlinchey-Sexton primarily assessed</w:t>
      </w:r>
      <w:r w:rsidRPr="00CD59CB">
        <w:t xml:space="preserve"> paper and photographic materials in the collection including: documents, maps, wallpaper samples, newspapers, photographs, negatives and color transparencies (slides).</w:t>
      </w:r>
    </w:p>
    <w:p w14:paraId="111A3F37" w14:textId="77777777" w:rsidR="00CD59CB" w:rsidRDefault="00CD59CB" w:rsidP="00CD59CB">
      <w:pPr>
        <w:pStyle w:val="ListParagraph"/>
        <w:numPr>
          <w:ilvl w:val="2"/>
          <w:numId w:val="1"/>
        </w:numPr>
      </w:pPr>
      <w:r>
        <w:t xml:space="preserve">Greenfield </w:t>
      </w:r>
      <w:r w:rsidRPr="00CD59CB">
        <w:t>surveyed the storage space and the collection in order to provide recommendations for improving the storage environment and the care of artifact</w:t>
      </w:r>
      <w:r>
        <w:t>s</w:t>
      </w:r>
      <w:r w:rsidRPr="00CD59CB">
        <w:t xml:space="preserve">.  </w:t>
      </w:r>
    </w:p>
    <w:p w14:paraId="427EB4DA" w14:textId="10790559" w:rsidR="00CD59CB" w:rsidRDefault="00CD59CB" w:rsidP="00CD59CB">
      <w:pPr>
        <w:pStyle w:val="ListParagraph"/>
        <w:numPr>
          <w:ilvl w:val="2"/>
          <w:numId w:val="1"/>
        </w:numPr>
      </w:pPr>
      <w:r>
        <w:t>Both</w:t>
      </w:r>
      <w:r w:rsidRPr="00CD59CB">
        <w:t xml:space="preserve"> examined representative artifacts/documents to assess the overall condition of the collections.</w:t>
      </w:r>
    </w:p>
    <w:p w14:paraId="454E0AB1" w14:textId="77777777" w:rsidR="0050524E" w:rsidRDefault="0050524E" w:rsidP="0050524E">
      <w:pPr>
        <w:pStyle w:val="ListParagraph"/>
        <w:numPr>
          <w:ilvl w:val="1"/>
          <w:numId w:val="1"/>
        </w:numPr>
      </w:pPr>
      <w:r>
        <w:t>How will we integrate these recommendations into our wider plan?</w:t>
      </w:r>
    </w:p>
    <w:p w14:paraId="48840BEC" w14:textId="1EA2FA9F" w:rsidR="00166E93" w:rsidRDefault="00166E93" w:rsidP="00A33F4E">
      <w:pPr>
        <w:jc w:val="center"/>
        <w:rPr>
          <w:b/>
          <w:u w:val="single"/>
        </w:rPr>
      </w:pPr>
    </w:p>
    <w:p w14:paraId="6D7566F2" w14:textId="77777777" w:rsidR="00436D5C" w:rsidRDefault="00436D5C" w:rsidP="00A33F4E">
      <w:pPr>
        <w:jc w:val="center"/>
        <w:rPr>
          <w:b/>
          <w:u w:val="single"/>
        </w:rPr>
      </w:pPr>
    </w:p>
    <w:p w14:paraId="1C20F3E6" w14:textId="74E67784" w:rsidR="0050524E" w:rsidRDefault="0050524E" w:rsidP="00A33F4E">
      <w:pPr>
        <w:jc w:val="center"/>
        <w:rPr>
          <w:b/>
          <w:u w:val="single"/>
        </w:rPr>
      </w:pPr>
      <w:r w:rsidRPr="00A33F4E">
        <w:rPr>
          <w:b/>
          <w:u w:val="single"/>
        </w:rPr>
        <w:t>Methods and Standards</w:t>
      </w:r>
    </w:p>
    <w:p w14:paraId="4B835AC7" w14:textId="4C98B387" w:rsidR="002A680E" w:rsidRPr="002A680E" w:rsidRDefault="002A680E" w:rsidP="002A680E">
      <w:pPr>
        <w:rPr>
          <w:i/>
        </w:rPr>
      </w:pPr>
      <w:r w:rsidRPr="002A680E">
        <w:rPr>
          <w:i/>
        </w:rPr>
        <w:t>Elaborate upon the historic preservation standards guiding our approach to achieving sustainability. Our credibility will improve if we can point to other successful instances of our methodology. It is recommended to reiterate your main goal and follow that up with a detailed account of the tactics and strategies you intend to employ in achieving that end. This is a good area in which to describe every detail of how you will implement archival boxes, as well as the specific qualities of the desired boxes themselves. Tie your methodologies back to recommendations provided by assessors. Also explain how you will use your budget and who will provide that budget.</w:t>
      </w:r>
    </w:p>
    <w:p w14:paraId="3739891C" w14:textId="6FD0251B" w:rsidR="0050524E" w:rsidRDefault="0050524E" w:rsidP="0050524E">
      <w:pPr>
        <w:pStyle w:val="ListParagraph"/>
        <w:numPr>
          <w:ilvl w:val="0"/>
          <w:numId w:val="1"/>
        </w:numPr>
      </w:pPr>
      <w:r>
        <w:t>Restate the primary goal of the project.</w:t>
      </w:r>
    </w:p>
    <w:p w14:paraId="1F2C69C2" w14:textId="58A45ED2" w:rsidR="00F30918" w:rsidRDefault="00F30918" w:rsidP="00F30918">
      <w:pPr>
        <w:pStyle w:val="ListParagraph"/>
        <w:numPr>
          <w:ilvl w:val="1"/>
          <w:numId w:val="1"/>
        </w:numPr>
      </w:pPr>
      <w:r>
        <w:rPr>
          <w:rFonts w:cstheme="minorHAnsi"/>
        </w:rPr>
        <w:t xml:space="preserve">This proposed project is part </w:t>
      </w:r>
      <w:r w:rsidRPr="00F30918">
        <w:rPr>
          <w:rFonts w:cstheme="minorHAnsi"/>
        </w:rPr>
        <w:t xml:space="preserve">of a larger ongoing effort to fully reorganize and update the </w:t>
      </w:r>
      <w:r w:rsidR="00F22E8D">
        <w:rPr>
          <w:rFonts w:cstheme="minorHAnsi"/>
        </w:rPr>
        <w:t>entire collection</w:t>
      </w:r>
      <w:r w:rsidRPr="00F30918">
        <w:rPr>
          <w:rFonts w:cstheme="minorHAnsi"/>
        </w:rPr>
        <w:t xml:space="preserve"> housed in the Archaeological Repository of Colorado State University.  This project will take</w:t>
      </w:r>
      <w:r>
        <w:rPr>
          <w:rFonts w:cstheme="minorHAnsi"/>
        </w:rPr>
        <w:t xml:space="preserve"> place beginning late 2019 and continue until </w:t>
      </w:r>
      <w:r w:rsidRPr="00F30918">
        <w:rPr>
          <w:rFonts w:cstheme="minorHAnsi"/>
          <w:b/>
        </w:rPr>
        <w:t>XXXX</w:t>
      </w:r>
      <w:r>
        <w:rPr>
          <w:rFonts w:cstheme="minorHAnsi"/>
        </w:rPr>
        <w:t xml:space="preserve"> on the campus of CSU, in the Andrew G. Clark building, A022 A-G.  Jeannine Pedersen-Guzman, the Repository’s Archaeological Collections Coordinator with lead the project under the supervision of Dr. Mica Glantz, Professor and Chair of the Department of Anthropology and with the guidance from Dr. Jason LaBelle, Associate Professor and Director of the Center for Mountain and Plains Archaeology.  </w:t>
      </w:r>
    </w:p>
    <w:p w14:paraId="354DC6BF" w14:textId="77777777" w:rsidR="0050524E" w:rsidRDefault="0050524E" w:rsidP="0050524E">
      <w:pPr>
        <w:pStyle w:val="ListParagraph"/>
        <w:numPr>
          <w:ilvl w:val="0"/>
          <w:numId w:val="1"/>
        </w:numPr>
      </w:pPr>
      <w:r>
        <w:t>List historic preservation standards and guidelines we are using.</w:t>
      </w:r>
    </w:p>
    <w:p w14:paraId="03CE637C" w14:textId="77777777" w:rsidR="0050524E" w:rsidRDefault="0050524E" w:rsidP="0050524E">
      <w:pPr>
        <w:pStyle w:val="ListParagraph"/>
        <w:numPr>
          <w:ilvl w:val="1"/>
          <w:numId w:val="1"/>
        </w:numPr>
      </w:pPr>
      <w:r>
        <w:t xml:space="preserve">Summarize guidelines but include them in their entirety in the appendices. </w:t>
      </w:r>
    </w:p>
    <w:p w14:paraId="1FCB3436" w14:textId="77777777" w:rsidR="0050524E" w:rsidRDefault="0050524E" w:rsidP="0050524E">
      <w:pPr>
        <w:pStyle w:val="ListParagraph"/>
        <w:numPr>
          <w:ilvl w:val="1"/>
          <w:numId w:val="1"/>
        </w:numPr>
      </w:pPr>
      <w:r>
        <w:t xml:space="preserve">Add any support letters from relevant preservation officials and assessors in appendices. </w:t>
      </w:r>
    </w:p>
    <w:p w14:paraId="519EBCE1" w14:textId="77777777" w:rsidR="0050524E" w:rsidRDefault="0050524E" w:rsidP="0050524E">
      <w:pPr>
        <w:pStyle w:val="ListParagraph"/>
        <w:numPr>
          <w:ilvl w:val="0"/>
          <w:numId w:val="1"/>
        </w:numPr>
      </w:pPr>
      <w:r>
        <w:t>Describe ideal storage conditions for collection and preferred methodologies for attaining them.</w:t>
      </w:r>
    </w:p>
    <w:p w14:paraId="51C0E598" w14:textId="77777777" w:rsidR="0050524E" w:rsidRDefault="0050524E" w:rsidP="0050524E">
      <w:pPr>
        <w:pStyle w:val="ListParagraph"/>
        <w:numPr>
          <w:ilvl w:val="1"/>
          <w:numId w:val="1"/>
        </w:numPr>
      </w:pPr>
      <w:r>
        <w:t>Which surveys are storage arrangements based upon?</w:t>
      </w:r>
    </w:p>
    <w:p w14:paraId="7034DA99" w14:textId="77777777" w:rsidR="0050524E" w:rsidRDefault="0050524E" w:rsidP="0050524E">
      <w:pPr>
        <w:pStyle w:val="ListParagraph"/>
        <w:numPr>
          <w:ilvl w:val="0"/>
          <w:numId w:val="1"/>
        </w:numPr>
      </w:pPr>
      <w:r>
        <w:t>Describe and critique other institutions which have used similar preservation methodologies.</w:t>
      </w:r>
    </w:p>
    <w:p w14:paraId="231BC6DF" w14:textId="77777777" w:rsidR="0066777A" w:rsidRDefault="0050524E" w:rsidP="0066777A">
      <w:pPr>
        <w:pStyle w:val="ListParagraph"/>
        <w:numPr>
          <w:ilvl w:val="1"/>
          <w:numId w:val="1"/>
        </w:numPr>
      </w:pPr>
      <w:r>
        <w:t>If our plan deviates from standard practices, explain why this will not impede on our overall plan.</w:t>
      </w:r>
      <w:r w:rsidR="0066777A" w:rsidRPr="0066777A">
        <w:t xml:space="preserve"> </w:t>
      </w:r>
    </w:p>
    <w:p w14:paraId="36B30C61" w14:textId="7D901987" w:rsidR="0050524E" w:rsidRDefault="0066777A" w:rsidP="0066777A">
      <w:pPr>
        <w:pStyle w:val="ListParagraph"/>
        <w:numPr>
          <w:ilvl w:val="1"/>
          <w:numId w:val="1"/>
        </w:numPr>
      </w:pPr>
      <w:r>
        <w:t>Does Repository rely on a Board of Trustees or some type of executive planning committee in order to carry out major renovation plans?</w:t>
      </w:r>
    </w:p>
    <w:p w14:paraId="0DEEB531" w14:textId="77777777" w:rsidR="0050524E" w:rsidRDefault="0050524E" w:rsidP="0050524E">
      <w:pPr>
        <w:pStyle w:val="ListParagraph"/>
        <w:numPr>
          <w:ilvl w:val="0"/>
          <w:numId w:val="1"/>
        </w:numPr>
      </w:pPr>
      <w:r>
        <w:t>Daily preservation procedures in the repository.</w:t>
      </w:r>
    </w:p>
    <w:p w14:paraId="19A9C503" w14:textId="77777777" w:rsidR="0050524E" w:rsidRDefault="0050524E" w:rsidP="0050524E">
      <w:pPr>
        <w:pStyle w:val="ListParagraph"/>
        <w:numPr>
          <w:ilvl w:val="1"/>
          <w:numId w:val="1"/>
        </w:numPr>
      </w:pPr>
      <w:r>
        <w:t xml:space="preserve">How are temperature and humidity handled </w:t>
      </w:r>
      <w:proofErr w:type="gramStart"/>
      <w:r>
        <w:t>on a daily basis</w:t>
      </w:r>
      <w:proofErr w:type="gramEnd"/>
      <w:r>
        <w:t>?</w:t>
      </w:r>
    </w:p>
    <w:p w14:paraId="20F7BE03" w14:textId="77777777" w:rsidR="0050524E" w:rsidRDefault="0050524E" w:rsidP="0050524E">
      <w:pPr>
        <w:pStyle w:val="ListParagraph"/>
        <w:numPr>
          <w:ilvl w:val="1"/>
          <w:numId w:val="1"/>
        </w:numPr>
      </w:pPr>
      <w:r>
        <w:t>To what extent are members of the Repository trained on preservation procedures?</w:t>
      </w:r>
    </w:p>
    <w:p w14:paraId="7694B154" w14:textId="77777777" w:rsidR="0023551D" w:rsidRPr="0066777A" w:rsidRDefault="0023551D" w:rsidP="0023551D">
      <w:pPr>
        <w:pStyle w:val="ListParagraph"/>
        <w:numPr>
          <w:ilvl w:val="0"/>
          <w:numId w:val="1"/>
        </w:numPr>
        <w:rPr>
          <w:u w:val="single"/>
        </w:rPr>
      </w:pPr>
      <w:r w:rsidRPr="0066777A">
        <w:rPr>
          <w:u w:val="single"/>
        </w:rPr>
        <w:t xml:space="preserve">Describe archival boxes and necessary materials for next step in the work plan. </w:t>
      </w:r>
    </w:p>
    <w:p w14:paraId="7E3583A9" w14:textId="77777777" w:rsidR="00F55CB9" w:rsidRDefault="00F55CB9" w:rsidP="0023551D">
      <w:pPr>
        <w:pStyle w:val="ListParagraph"/>
        <w:numPr>
          <w:ilvl w:val="1"/>
          <w:numId w:val="1"/>
        </w:numPr>
      </w:pPr>
      <w:r>
        <w:t xml:space="preserve">Desire </w:t>
      </w:r>
      <w:r w:rsidRPr="00F55CB9">
        <w:t xml:space="preserve">archival </w:t>
      </w:r>
      <w:proofErr w:type="spellStart"/>
      <w:r w:rsidRPr="00F55CB9">
        <w:t>blueboard</w:t>
      </w:r>
      <w:proofErr w:type="spellEnd"/>
      <w:r w:rsidRPr="00F55CB9">
        <w:t xml:space="preserve">, acid-free board (60 </w:t>
      </w:r>
      <w:proofErr w:type="spellStart"/>
      <w:r w:rsidRPr="00F55CB9">
        <w:t>pt</w:t>
      </w:r>
      <w:proofErr w:type="spellEnd"/>
      <w:r w:rsidRPr="00F55CB9">
        <w:t>), Coroplast (Corrugated polypropylene)</w:t>
      </w:r>
    </w:p>
    <w:p w14:paraId="4587E1FD" w14:textId="47AE95F4" w:rsidR="00F55CB9" w:rsidRDefault="00F55CB9" w:rsidP="00F55CB9">
      <w:pPr>
        <w:pStyle w:val="ListParagraph"/>
        <w:numPr>
          <w:ilvl w:val="2"/>
          <w:numId w:val="1"/>
        </w:numPr>
      </w:pPr>
      <w:r w:rsidRPr="00F55CB9">
        <w:t xml:space="preserve">Housing for </w:t>
      </w:r>
      <w:r>
        <w:t xml:space="preserve">any </w:t>
      </w:r>
      <w:r w:rsidRPr="00F55CB9">
        <w:t>photographic material should have passed the Photographic Activity Test (PAT)</w:t>
      </w:r>
      <w:r w:rsidR="0023551D">
        <w:t xml:space="preserve">. </w:t>
      </w:r>
    </w:p>
    <w:p w14:paraId="0FBB7A8D" w14:textId="4B95FB6D" w:rsidR="00F55CB9" w:rsidRDefault="00F55CB9" w:rsidP="00F55CB9">
      <w:pPr>
        <w:pStyle w:val="ListParagraph"/>
        <w:numPr>
          <w:ilvl w:val="2"/>
          <w:numId w:val="1"/>
        </w:numPr>
      </w:pPr>
      <w:r>
        <w:t xml:space="preserve">These box materials are much more resistant to moisture and are less acidic than ordinary cardboard. </w:t>
      </w:r>
    </w:p>
    <w:p w14:paraId="53DB664E" w14:textId="4CDF682B" w:rsidR="00F55CB9" w:rsidRDefault="00F55CB9" w:rsidP="00F55CB9">
      <w:pPr>
        <w:pStyle w:val="ListParagraph"/>
        <w:numPr>
          <w:ilvl w:val="2"/>
          <w:numId w:val="1"/>
        </w:numPr>
      </w:pPr>
      <w:r>
        <w:t>Acrylic coating. pH of 8.5</w:t>
      </w:r>
    </w:p>
    <w:p w14:paraId="5267557C" w14:textId="47D11FD0" w:rsidR="0023551D" w:rsidRDefault="0023551D" w:rsidP="001F48AB">
      <w:pPr>
        <w:pStyle w:val="ListParagraph"/>
        <w:numPr>
          <w:ilvl w:val="1"/>
          <w:numId w:val="1"/>
        </w:numPr>
      </w:pPr>
      <w:r>
        <w:rPr>
          <w:rFonts w:cstheme="minorHAnsi"/>
        </w:rPr>
        <w:t xml:space="preserve">The proposed project will improve the protection, documentation and interpretation of irreplaceable cultural and historic resources.  </w:t>
      </w:r>
    </w:p>
    <w:p w14:paraId="2A7E1ED1" w14:textId="3981633E" w:rsidR="004A7FEA" w:rsidRDefault="004A7FEA" w:rsidP="0023551D">
      <w:pPr>
        <w:pStyle w:val="ListParagraph"/>
        <w:numPr>
          <w:ilvl w:val="1"/>
          <w:numId w:val="1"/>
        </w:numPr>
      </w:pPr>
      <w:r>
        <w:rPr>
          <w:rFonts w:cstheme="minorHAnsi"/>
        </w:rPr>
        <w:t xml:space="preserve">Pedersen-Guzman will recruit, hire, train and supervise </w:t>
      </w:r>
      <w:r>
        <w:t xml:space="preserve">two upper-division students each semester for three semesters to work on the box inventory of the collection.  </w:t>
      </w:r>
      <w:r w:rsidR="0066777A">
        <w:t>She</w:t>
      </w:r>
      <w:r>
        <w:t xml:space="preserve"> will also train two unpaid undergraduate students each semester to work with the upper-division students on the inventory.  </w:t>
      </w:r>
      <w:r w:rsidR="0066777A">
        <w:t>(</w:t>
      </w:r>
      <w:r>
        <w:t>The unpaid students will be enrolled in ANTH 486 – Practicum for which they receive 3 credits for 90 hours of supervised work</w:t>
      </w:r>
      <w:r w:rsidR="0066777A">
        <w:t>.)</w:t>
      </w:r>
      <w:r>
        <w:t xml:space="preserve">  The artifacts are stored in boxes on 45</w:t>
      </w:r>
      <w:r w:rsidRPr="00722C77">
        <w:t xml:space="preserve"> shelving</w:t>
      </w:r>
      <w:r>
        <w:t xml:space="preserve"> units, 6 shelves per unit for a total of 275</w:t>
      </w:r>
      <w:r w:rsidRPr="00722C77">
        <w:t xml:space="preserve"> shelves</w:t>
      </w:r>
      <w:r>
        <w:t xml:space="preserve"> of archaeological material.</w:t>
      </w:r>
    </w:p>
    <w:p w14:paraId="01F8E81A" w14:textId="77777777" w:rsidR="004A7FEA" w:rsidRPr="004A7FEA" w:rsidRDefault="004A7FEA" w:rsidP="004A7FEA">
      <w:pPr>
        <w:pStyle w:val="ListParagraph"/>
        <w:numPr>
          <w:ilvl w:val="2"/>
          <w:numId w:val="1"/>
        </w:numPr>
      </w:pPr>
      <w:r w:rsidRPr="004A7FEA">
        <w:rPr>
          <w:rFonts w:cstheme="minorHAnsi"/>
        </w:rPr>
        <w:t>The students will open each box, inventory the contents, and add the artifact and its related information (including location) to the database.</w:t>
      </w:r>
      <w:r>
        <w:rPr>
          <w:rFonts w:cstheme="minorHAnsi"/>
        </w:rPr>
        <w:t xml:space="preserve">  Some artifacts will be re-boxed if the current boxes are broken or damaged.  Two unpaid ANTH 486 practicum students working on the box inventory will complete additional work during the summer session and one paid upper-division student will be employed during the summer session to complete the curation and re-housing of a sample collection to estimate future time, and labor needs of the collection</w:t>
      </w:r>
      <w:r>
        <w:rPr>
          <w:rFonts w:cstheme="minorHAnsi"/>
        </w:rPr>
        <w:t xml:space="preserve">. </w:t>
      </w:r>
    </w:p>
    <w:p w14:paraId="032B3EC7" w14:textId="2D3EF467" w:rsidR="004A7FEA" w:rsidRDefault="004A7FEA" w:rsidP="004A7FEA">
      <w:pPr>
        <w:pStyle w:val="ListParagraph"/>
        <w:numPr>
          <w:ilvl w:val="1"/>
          <w:numId w:val="1"/>
        </w:numPr>
      </w:pPr>
      <w:r>
        <w:t xml:space="preserve">Broken or unusable </w:t>
      </w:r>
      <w:r>
        <w:t xml:space="preserve">cardboard boxes will be removed from the premises or otherwise discarded.  </w:t>
      </w:r>
    </w:p>
    <w:p w14:paraId="044223AF" w14:textId="77777777" w:rsidR="00F55CB9" w:rsidRDefault="00F55CB9" w:rsidP="00F55CB9">
      <w:pPr>
        <w:pStyle w:val="ListParagraph"/>
        <w:numPr>
          <w:ilvl w:val="0"/>
          <w:numId w:val="1"/>
        </w:numPr>
      </w:pPr>
      <w:r>
        <w:t>Give basic immediate schedule for project. Be as precise as possible with potential costs.</w:t>
      </w:r>
    </w:p>
    <w:p w14:paraId="0D5974CE" w14:textId="6D6ACBF5" w:rsidR="00F55CB9" w:rsidRDefault="00F55CB9" w:rsidP="00F55CB9">
      <w:pPr>
        <w:pStyle w:val="ListParagraph"/>
        <w:numPr>
          <w:ilvl w:val="1"/>
          <w:numId w:val="1"/>
        </w:numPr>
      </w:pPr>
      <w:r>
        <w:t xml:space="preserve">Costs for materials provided in assessment reports.  </w:t>
      </w:r>
    </w:p>
    <w:p w14:paraId="36930ADF" w14:textId="77777777" w:rsidR="0050524E" w:rsidRDefault="0050524E" w:rsidP="0050524E">
      <w:pPr>
        <w:pStyle w:val="ListParagraph"/>
        <w:numPr>
          <w:ilvl w:val="0"/>
          <w:numId w:val="1"/>
        </w:numPr>
      </w:pPr>
      <w:r>
        <w:t>Launching point for future improvements.</w:t>
      </w:r>
    </w:p>
    <w:p w14:paraId="4214DCF6" w14:textId="77777777" w:rsidR="0050524E" w:rsidRDefault="0050524E" w:rsidP="0050524E">
      <w:pPr>
        <w:pStyle w:val="ListParagraph"/>
        <w:numPr>
          <w:ilvl w:val="1"/>
          <w:numId w:val="1"/>
        </w:numPr>
      </w:pPr>
      <w:r>
        <w:t>Once boxes have been implemented, what will the next steps be in our work plan?</w:t>
      </w:r>
    </w:p>
    <w:p w14:paraId="356D9BF0" w14:textId="72B29884" w:rsidR="0050524E" w:rsidRDefault="0050524E" w:rsidP="0050524E">
      <w:pPr>
        <w:pStyle w:val="ListParagraph"/>
        <w:numPr>
          <w:ilvl w:val="1"/>
          <w:numId w:val="1"/>
        </w:numPr>
      </w:pPr>
      <w:r>
        <w:t xml:space="preserve">Projected improvements that will directly result from implementation of boxes. </w:t>
      </w:r>
    </w:p>
    <w:p w14:paraId="4891F00C" w14:textId="4A82A7D8" w:rsidR="00F42F6C" w:rsidRDefault="00F42F6C" w:rsidP="0050524E">
      <w:pPr>
        <w:pStyle w:val="ListParagraph"/>
        <w:numPr>
          <w:ilvl w:val="1"/>
          <w:numId w:val="1"/>
        </w:numPr>
      </w:pPr>
      <w:r>
        <w:rPr>
          <w:rFonts w:cstheme="minorHAnsi"/>
        </w:rPr>
        <w:t xml:space="preserve">These preservation efforts will facilitate future projects with the </w:t>
      </w:r>
      <w:proofErr w:type="gramStart"/>
      <w:r>
        <w:rPr>
          <w:rFonts w:cstheme="minorHAnsi"/>
        </w:rPr>
        <w:t>ultimate goal</w:t>
      </w:r>
      <w:proofErr w:type="gramEnd"/>
      <w:r>
        <w:rPr>
          <w:rFonts w:cstheme="minorHAnsi"/>
        </w:rPr>
        <w:t xml:space="preserve"> of providing a state-of-the-art facility to ensure the preservation of the collection for future generations.</w:t>
      </w:r>
    </w:p>
    <w:p w14:paraId="0E59C35C" w14:textId="77777777" w:rsidR="00A33F4E" w:rsidRDefault="00A33F4E" w:rsidP="00A33F4E">
      <w:pPr>
        <w:jc w:val="center"/>
        <w:rPr>
          <w:b/>
          <w:u w:val="single"/>
        </w:rPr>
      </w:pPr>
    </w:p>
    <w:p w14:paraId="49042678" w14:textId="0FA95F46" w:rsidR="0050524E" w:rsidRDefault="0050524E" w:rsidP="00A33F4E">
      <w:pPr>
        <w:jc w:val="center"/>
        <w:rPr>
          <w:b/>
          <w:u w:val="single"/>
        </w:rPr>
      </w:pPr>
      <w:r w:rsidRPr="00A33F4E">
        <w:rPr>
          <w:b/>
          <w:u w:val="single"/>
        </w:rPr>
        <w:t>Workplan</w:t>
      </w:r>
    </w:p>
    <w:p w14:paraId="6FB8BBEC" w14:textId="015EDB28" w:rsidR="002A680E" w:rsidRPr="00FD599C" w:rsidRDefault="002A680E" w:rsidP="002A680E">
      <w:pPr>
        <w:rPr>
          <w:i/>
        </w:rPr>
      </w:pPr>
      <w:r w:rsidRPr="00FD599C">
        <w:rPr>
          <w:i/>
        </w:rPr>
        <w:t xml:space="preserve">This is the most detailed layout of the entire preservation process, of which this specific project is only one part. Most applications present this section in graph form, organized by date (often by month and year). </w:t>
      </w:r>
      <w:r w:rsidR="00FD599C" w:rsidRPr="00FD599C">
        <w:rPr>
          <w:i/>
        </w:rPr>
        <w:t xml:space="preserve">Specificity is crucial and individual participants should be named. To reinforce that you have done prior preservation planning, include the history of relevant events preceding this application, </w:t>
      </w:r>
      <w:proofErr w:type="gramStart"/>
      <w:r w:rsidR="00FD599C" w:rsidRPr="00FD599C">
        <w:rPr>
          <w:i/>
        </w:rPr>
        <w:t>and also</w:t>
      </w:r>
      <w:proofErr w:type="gramEnd"/>
      <w:r w:rsidR="00FD599C" w:rsidRPr="00FD599C">
        <w:rPr>
          <w:i/>
        </w:rPr>
        <w:t xml:space="preserve"> detail future events that will occur outside of this grant’s time frame. </w:t>
      </w:r>
    </w:p>
    <w:p w14:paraId="3F44B318" w14:textId="77777777" w:rsidR="0050524E" w:rsidRDefault="0050524E" w:rsidP="0050524E">
      <w:pPr>
        <w:pStyle w:val="ListParagraph"/>
        <w:numPr>
          <w:ilvl w:val="0"/>
          <w:numId w:val="7"/>
        </w:numPr>
      </w:pPr>
      <w:r>
        <w:t>Place grant within wider ongoing project</w:t>
      </w:r>
    </w:p>
    <w:p w14:paraId="49976FF7" w14:textId="77777777" w:rsidR="0050524E" w:rsidRDefault="0050524E" w:rsidP="0050524E">
      <w:pPr>
        <w:pStyle w:val="ListParagraph"/>
        <w:numPr>
          <w:ilvl w:val="1"/>
          <w:numId w:val="7"/>
        </w:numPr>
      </w:pPr>
      <w:r>
        <w:t>The objects of this grant fit within a much wider overall project of improving the organizational and preservative qualities of the Repository.</w:t>
      </w:r>
    </w:p>
    <w:p w14:paraId="51AF452D" w14:textId="77777777" w:rsidR="0050524E" w:rsidRDefault="0050524E" w:rsidP="0050524E">
      <w:pPr>
        <w:pStyle w:val="ListParagraph"/>
        <w:numPr>
          <w:ilvl w:val="0"/>
          <w:numId w:val="7"/>
        </w:numPr>
      </w:pPr>
      <w:r>
        <w:t>Build segmented chart for all activities, complete with precise dates, responsible parties, and descriptions of materials.</w:t>
      </w:r>
    </w:p>
    <w:p w14:paraId="6E913EB6" w14:textId="67EEA588" w:rsidR="00A33F4E" w:rsidRDefault="0050524E" w:rsidP="00F22E8D">
      <w:pPr>
        <w:pStyle w:val="ListParagraph"/>
        <w:numPr>
          <w:ilvl w:val="1"/>
          <w:numId w:val="7"/>
        </w:numPr>
        <w:spacing w:after="0"/>
      </w:pPr>
      <w:r>
        <w:t>Extend plan beyond the end of the grant period.</w:t>
      </w:r>
    </w:p>
    <w:p w14:paraId="49514CFD" w14:textId="77777777" w:rsidR="00F22E8D" w:rsidRDefault="00F22E8D" w:rsidP="00F22E8D">
      <w:pPr>
        <w:spacing w:after="0"/>
      </w:pPr>
    </w:p>
    <w:p w14:paraId="79E10BDD" w14:textId="4076EABE" w:rsidR="00F30918" w:rsidRDefault="00F30918" w:rsidP="00F22E8D">
      <w:pPr>
        <w:spacing w:after="0"/>
      </w:pPr>
      <w:r>
        <w:t xml:space="preserve">The following schedule is derived from assessments made by </w:t>
      </w:r>
      <w:r w:rsidRPr="00F30918">
        <w:t>McGlinchey Sexton Conservation LLC</w:t>
      </w:r>
      <w:r>
        <w:t xml:space="preserve"> in October 2018</w:t>
      </w:r>
      <w:proofErr w:type="gramStart"/>
      <w:r w:rsidR="0066777A">
        <w:t xml:space="preserve">. </w:t>
      </w:r>
      <w:proofErr w:type="gramEnd"/>
      <w:r w:rsidR="0066777A">
        <w:t>Specific dates have yet to be determined</w:t>
      </w:r>
      <w:r w:rsidR="00F22E8D">
        <w:t>:</w:t>
      </w:r>
    </w:p>
    <w:p w14:paraId="42826EF9" w14:textId="413F47CB" w:rsidR="00F22E8D" w:rsidRDefault="00F22E8D" w:rsidP="00F22E8D">
      <w:pPr>
        <w:spacing w:after="0"/>
      </w:pPr>
    </w:p>
    <w:tbl>
      <w:tblPr>
        <w:tblW w:w="9600" w:type="dxa"/>
        <w:tblLook w:val="04A0" w:firstRow="1" w:lastRow="0" w:firstColumn="1" w:lastColumn="0" w:noHBand="0" w:noVBand="1"/>
      </w:tblPr>
      <w:tblGrid>
        <w:gridCol w:w="9600"/>
      </w:tblGrid>
      <w:tr w:rsidR="00166E93" w:rsidRPr="00166E93" w14:paraId="0EFF5592" w14:textId="77777777" w:rsidTr="00166E93">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92578" w14:textId="77777777" w:rsidR="00166E93" w:rsidRPr="00166E93" w:rsidRDefault="00166E93" w:rsidP="00166E93">
            <w:pPr>
              <w:spacing w:after="0" w:line="240" w:lineRule="auto"/>
              <w:rPr>
                <w:rFonts w:ascii="Calibri" w:eastAsia="Times New Roman" w:hAnsi="Calibri" w:cs="Calibri"/>
                <w:b/>
                <w:bCs/>
                <w:i/>
                <w:iCs/>
                <w:color w:val="000000"/>
              </w:rPr>
            </w:pPr>
            <w:r w:rsidRPr="00166E93">
              <w:rPr>
                <w:rFonts w:ascii="Calibri" w:eastAsia="Times New Roman" w:hAnsi="Calibri" w:cs="Calibri"/>
                <w:b/>
                <w:bCs/>
                <w:i/>
                <w:iCs/>
                <w:color w:val="000000"/>
              </w:rPr>
              <w:t xml:space="preserve">Short-term goals (1-2 years) </w:t>
            </w:r>
          </w:p>
        </w:tc>
      </w:tr>
      <w:tr w:rsidR="00166E93" w:rsidRPr="00166E93" w14:paraId="4EA63ACF"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hideMark/>
          </w:tcPr>
          <w:p w14:paraId="748287F2"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Complete inventory of collection, identify redundant materials</w:t>
            </w:r>
          </w:p>
        </w:tc>
      </w:tr>
      <w:tr w:rsidR="00166E93" w:rsidRPr="00166E93" w14:paraId="3FA9B90F"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5A2B069E"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Assess the cellulose acetate negatives using A/D strips to determine state of degradation</w:t>
            </w:r>
          </w:p>
        </w:tc>
      </w:tr>
      <w:tr w:rsidR="00166E93" w:rsidRPr="00166E93" w14:paraId="7E6BFB30"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6D2D503C"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Replace non-archival storage boxes, storage containers, and sleeves</w:t>
            </w:r>
          </w:p>
        </w:tc>
      </w:tr>
      <w:tr w:rsidR="00166E93" w:rsidRPr="00166E93" w14:paraId="31F7B865"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0F906823"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Move items from open storage into archival boxes</w:t>
            </w:r>
          </w:p>
        </w:tc>
      </w:tr>
      <w:tr w:rsidR="00166E93" w:rsidRPr="00166E93" w14:paraId="7EC0FCF8"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0769BE95"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Determine possibility of reducing temperature in the storage environment</w:t>
            </w:r>
          </w:p>
        </w:tc>
      </w:tr>
      <w:tr w:rsidR="00166E93" w:rsidRPr="00166E93" w14:paraId="6F08D6D8"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4CB5A1B1"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Locate water pipes and other sources of water</w:t>
            </w:r>
          </w:p>
        </w:tc>
      </w:tr>
      <w:tr w:rsidR="00166E93" w:rsidRPr="00166E93" w14:paraId="11CF037A"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vAlign w:val="center"/>
            <w:hideMark/>
          </w:tcPr>
          <w:p w14:paraId="41270A9D"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Consider treatment on materials with degrading pressure sensitive tapes or other unstable conditions</w:t>
            </w:r>
          </w:p>
        </w:tc>
      </w:tr>
      <w:tr w:rsidR="00166E93" w:rsidRPr="00166E93" w14:paraId="1DD07DE0"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4DC51C03"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Migrate electronic media to the newest file formats and back up data; rehouse originals</w:t>
            </w:r>
          </w:p>
        </w:tc>
      </w:tr>
      <w:tr w:rsidR="00166E93" w:rsidRPr="00166E93" w14:paraId="75848286"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6279CB98"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Duplicate maps on degrading plastic supports with high institutional value; rehouse originals</w:t>
            </w:r>
          </w:p>
        </w:tc>
      </w:tr>
      <w:tr w:rsidR="00166E93" w:rsidRPr="00166E93" w14:paraId="72665181"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779035A1"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Re-arrange file cabinets and flat files to prevent overfilling</w:t>
            </w:r>
          </w:p>
        </w:tc>
      </w:tr>
      <w:tr w:rsidR="00166E93" w:rsidRPr="00166E93" w14:paraId="0AFF756A"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5A51B0FB"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Symbol" w:hAnsi="Calibri" w:cs="Symbol"/>
                <w:color w:val="000000"/>
              </w:rPr>
              <w:t>Remove rubber bands from rolled storage materials</w:t>
            </w:r>
          </w:p>
        </w:tc>
      </w:tr>
    </w:tbl>
    <w:p w14:paraId="33B20319" w14:textId="0EF169AF" w:rsidR="00166E93" w:rsidRDefault="00166E93" w:rsidP="00F22E8D">
      <w:pPr>
        <w:spacing w:after="0"/>
      </w:pPr>
    </w:p>
    <w:tbl>
      <w:tblPr>
        <w:tblW w:w="9600" w:type="dxa"/>
        <w:tblLook w:val="04A0" w:firstRow="1" w:lastRow="0" w:firstColumn="1" w:lastColumn="0" w:noHBand="0" w:noVBand="1"/>
      </w:tblPr>
      <w:tblGrid>
        <w:gridCol w:w="9600"/>
      </w:tblGrid>
      <w:tr w:rsidR="00166E93" w:rsidRPr="00166E93" w14:paraId="1D33E145" w14:textId="77777777" w:rsidTr="00166E93">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896D52" w14:textId="77777777" w:rsidR="00166E93" w:rsidRPr="00166E93" w:rsidRDefault="00166E93" w:rsidP="00166E93">
            <w:pPr>
              <w:spacing w:after="0" w:line="240" w:lineRule="auto"/>
              <w:rPr>
                <w:rFonts w:ascii="Calibri" w:eastAsia="Times New Roman" w:hAnsi="Calibri" w:cs="Calibri"/>
                <w:b/>
                <w:bCs/>
                <w:i/>
                <w:iCs/>
                <w:color w:val="000000"/>
              </w:rPr>
            </w:pPr>
            <w:r w:rsidRPr="00166E93">
              <w:rPr>
                <w:rFonts w:ascii="Calibri" w:eastAsia="Times New Roman" w:hAnsi="Calibri" w:cs="Calibri"/>
                <w:b/>
                <w:bCs/>
                <w:i/>
                <w:iCs/>
                <w:color w:val="000000"/>
              </w:rPr>
              <w:t xml:space="preserve">Medium-term goals (3-5 years) </w:t>
            </w:r>
          </w:p>
        </w:tc>
      </w:tr>
      <w:tr w:rsidR="00166E93" w:rsidRPr="00166E93" w14:paraId="7B55C8D1"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6A55DEEB"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Rehouse acetate negatives using paper sleeves and separate from other photographic materials</w:t>
            </w:r>
          </w:p>
        </w:tc>
      </w:tr>
      <w:tr w:rsidR="00166E93" w:rsidRPr="00166E93" w14:paraId="6E5178A7"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2505E5E6"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Reduce temperature in storage environment, raise humidity if needed</w:t>
            </w:r>
          </w:p>
        </w:tc>
      </w:tr>
      <w:tr w:rsidR="00166E93" w:rsidRPr="00166E93" w14:paraId="63B1B963"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468E7F2D"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Institute water mitigation methods near known sources of water</w:t>
            </w:r>
          </w:p>
        </w:tc>
      </w:tr>
      <w:tr w:rsidR="00166E93" w:rsidRPr="00166E93" w14:paraId="15C90830"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3421F537"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Rehouse (or flatten and rehouse) rolled storage materials</w:t>
            </w:r>
          </w:p>
        </w:tc>
      </w:tr>
      <w:tr w:rsidR="00166E93" w:rsidRPr="00166E93" w14:paraId="65AA4007"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5C4BDEAB"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Perform treatments on materials with high institutional value</w:t>
            </w:r>
          </w:p>
        </w:tc>
      </w:tr>
      <w:tr w:rsidR="00166E93" w:rsidRPr="00166E93" w14:paraId="46434C3A"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4F673AB0"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Replace non-archival labels</w:t>
            </w:r>
          </w:p>
        </w:tc>
      </w:tr>
      <w:tr w:rsidR="00166E93" w:rsidRPr="00166E93" w14:paraId="31BC7277"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1ED02231"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Install shelves or cabinets above current storage (cabinets and flat files) to provide more storage space</w:t>
            </w:r>
          </w:p>
        </w:tc>
      </w:tr>
    </w:tbl>
    <w:p w14:paraId="5E7027ED" w14:textId="77777777" w:rsidR="00166E93" w:rsidRDefault="00166E93" w:rsidP="00F22E8D">
      <w:pPr>
        <w:spacing w:after="0"/>
      </w:pPr>
    </w:p>
    <w:tbl>
      <w:tblPr>
        <w:tblW w:w="9600" w:type="dxa"/>
        <w:tblInd w:w="-5" w:type="dxa"/>
        <w:tblLook w:val="04A0" w:firstRow="1" w:lastRow="0" w:firstColumn="1" w:lastColumn="0" w:noHBand="0" w:noVBand="1"/>
      </w:tblPr>
      <w:tblGrid>
        <w:gridCol w:w="9600"/>
      </w:tblGrid>
      <w:tr w:rsidR="00166E93" w:rsidRPr="00166E93" w14:paraId="1C8A08A1" w14:textId="77777777" w:rsidTr="00166E93">
        <w:trPr>
          <w:trHeight w:val="300"/>
        </w:trPr>
        <w:tc>
          <w:tcPr>
            <w:tcW w:w="9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3A411" w14:textId="77777777" w:rsidR="00166E93" w:rsidRPr="00166E93" w:rsidRDefault="00166E93" w:rsidP="00166E93">
            <w:pPr>
              <w:spacing w:after="0" w:line="240" w:lineRule="auto"/>
              <w:rPr>
                <w:rFonts w:ascii="Calibri" w:eastAsia="Times New Roman" w:hAnsi="Calibri" w:cs="Calibri"/>
                <w:b/>
                <w:i/>
                <w:iCs/>
                <w:color w:val="000000"/>
              </w:rPr>
            </w:pPr>
            <w:r w:rsidRPr="00166E93">
              <w:rPr>
                <w:rFonts w:ascii="Calibri" w:eastAsia="Times New Roman" w:hAnsi="Calibri" w:cs="Calibri"/>
                <w:b/>
                <w:i/>
                <w:iCs/>
                <w:color w:val="000000"/>
              </w:rPr>
              <w:t xml:space="preserve">Long-term goals (5+ years) </w:t>
            </w:r>
          </w:p>
        </w:tc>
      </w:tr>
      <w:tr w:rsidR="00166E93" w:rsidRPr="00166E93" w14:paraId="385D76B2"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7679C3E7"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Perform flattening treatment on items with less institutional value</w:t>
            </w:r>
          </w:p>
        </w:tc>
      </w:tr>
      <w:tr w:rsidR="00166E93" w:rsidRPr="00166E93" w14:paraId="1F9514EB" w14:textId="77777777" w:rsidTr="00166E93">
        <w:trPr>
          <w:trHeight w:val="300"/>
        </w:trPr>
        <w:tc>
          <w:tcPr>
            <w:tcW w:w="9600" w:type="dxa"/>
            <w:tcBorders>
              <w:top w:val="nil"/>
              <w:left w:val="single" w:sz="4" w:space="0" w:color="auto"/>
              <w:bottom w:val="single" w:sz="4" w:space="0" w:color="auto"/>
              <w:right w:val="single" w:sz="4" w:space="0" w:color="auto"/>
            </w:tcBorders>
            <w:shd w:val="clear" w:color="auto" w:fill="auto"/>
            <w:noWrap/>
            <w:vAlign w:val="center"/>
            <w:hideMark/>
          </w:tcPr>
          <w:p w14:paraId="749F5537" w14:textId="77777777" w:rsidR="00166E93" w:rsidRPr="00166E93" w:rsidRDefault="00166E93" w:rsidP="00166E93">
            <w:pPr>
              <w:spacing w:after="0" w:line="240" w:lineRule="auto"/>
              <w:rPr>
                <w:rFonts w:ascii="Calibri" w:eastAsia="Times New Roman" w:hAnsi="Calibri" w:cs="Calibri"/>
                <w:color w:val="000000"/>
              </w:rPr>
            </w:pPr>
            <w:r w:rsidRPr="00166E93">
              <w:rPr>
                <w:rFonts w:ascii="Calibri" w:eastAsia="Times New Roman" w:hAnsi="Calibri" w:cs="Calibri"/>
                <w:color w:val="000000"/>
              </w:rPr>
              <w:t>Move cellulose acetate negatives and other sensitive photographs to cold storage</w:t>
            </w:r>
          </w:p>
        </w:tc>
      </w:tr>
    </w:tbl>
    <w:p w14:paraId="72D71B4D" w14:textId="4BFB532A" w:rsidR="00166E93" w:rsidRDefault="00166E93" w:rsidP="00F22E8D">
      <w:pPr>
        <w:spacing w:after="0"/>
      </w:pPr>
    </w:p>
    <w:p w14:paraId="03B258D7" w14:textId="77777777" w:rsidR="00436D5C" w:rsidRPr="00F30918" w:rsidRDefault="00436D5C" w:rsidP="00F22E8D">
      <w:pPr>
        <w:spacing w:after="0"/>
      </w:pPr>
    </w:p>
    <w:p w14:paraId="5BCF3970" w14:textId="2F0A3DB6" w:rsidR="0050524E" w:rsidRDefault="0050524E" w:rsidP="00A33F4E">
      <w:pPr>
        <w:jc w:val="center"/>
        <w:rPr>
          <w:b/>
          <w:u w:val="single"/>
        </w:rPr>
      </w:pPr>
      <w:r w:rsidRPr="00A33F4E">
        <w:rPr>
          <w:b/>
          <w:u w:val="single"/>
        </w:rPr>
        <w:t>Project Team</w:t>
      </w:r>
    </w:p>
    <w:p w14:paraId="36EE4117" w14:textId="4B23175D" w:rsidR="00FD599C" w:rsidRPr="00FD599C" w:rsidRDefault="00FD599C" w:rsidP="00FD599C">
      <w:pPr>
        <w:rPr>
          <w:i/>
        </w:rPr>
      </w:pPr>
      <w:r w:rsidRPr="00FD599C">
        <w:rPr>
          <w:i/>
        </w:rPr>
        <w:t xml:space="preserve">One paragraph for every key member of this project. Keep the focus on the project itself, but some professional background will help give a better idea of the qualifications of those involved. Especially mention previous grant experience. </w:t>
      </w:r>
    </w:p>
    <w:p w14:paraId="37DB6637" w14:textId="77777777" w:rsidR="0050524E" w:rsidRPr="0066777A" w:rsidRDefault="0050524E" w:rsidP="0050524E">
      <w:pPr>
        <w:pStyle w:val="ListParagraph"/>
        <w:numPr>
          <w:ilvl w:val="0"/>
          <w:numId w:val="6"/>
        </w:numPr>
        <w:rPr>
          <w:i/>
        </w:rPr>
      </w:pPr>
      <w:r w:rsidRPr="0066777A">
        <w:rPr>
          <w:i/>
        </w:rPr>
        <w:t>Name, job title, experience, role in project.</w:t>
      </w:r>
    </w:p>
    <w:p w14:paraId="76ED0E5D" w14:textId="27E28609" w:rsidR="0050524E" w:rsidRPr="0066777A" w:rsidRDefault="0050524E" w:rsidP="0050524E">
      <w:pPr>
        <w:pStyle w:val="ListParagraph"/>
        <w:numPr>
          <w:ilvl w:val="1"/>
          <w:numId w:val="6"/>
        </w:numPr>
        <w:rPr>
          <w:i/>
        </w:rPr>
      </w:pPr>
      <w:r w:rsidRPr="0066777A">
        <w:rPr>
          <w:i/>
        </w:rPr>
        <w:t>Previous grant experience, if available.</w:t>
      </w:r>
    </w:p>
    <w:p w14:paraId="5C3E35C3" w14:textId="77777777" w:rsidR="00FD4A77" w:rsidRDefault="00FD4A77" w:rsidP="0066777A">
      <w:pPr>
        <w:pStyle w:val="ListParagraph"/>
        <w:numPr>
          <w:ilvl w:val="0"/>
          <w:numId w:val="6"/>
        </w:numPr>
      </w:pPr>
      <w:r>
        <w:t xml:space="preserve">Jeannine Pedersen-Guzman, </w:t>
      </w:r>
      <w:r w:rsidRPr="00FD4A77">
        <w:t>Archaeological Collections Coordinator</w:t>
      </w:r>
      <w:r>
        <w:t>.</w:t>
      </w:r>
    </w:p>
    <w:p w14:paraId="383CE262" w14:textId="5B2E6E3E" w:rsidR="00FD4A77" w:rsidRPr="00AE537A" w:rsidRDefault="00FD4A77" w:rsidP="0066777A">
      <w:pPr>
        <w:pStyle w:val="ListParagraph"/>
        <w:numPr>
          <w:ilvl w:val="0"/>
          <w:numId w:val="6"/>
        </w:numPr>
      </w:pPr>
      <w:r>
        <w:t>Jason LaBelle, Collection Curator and Professor of Anthropology.</w:t>
      </w:r>
      <w:r w:rsidRPr="00FD4A77">
        <w:tab/>
      </w:r>
    </w:p>
    <w:p w14:paraId="689A321C" w14:textId="77777777" w:rsidR="00436D5C" w:rsidRDefault="00436D5C" w:rsidP="00A33F4E">
      <w:pPr>
        <w:jc w:val="center"/>
        <w:rPr>
          <w:b/>
          <w:u w:val="single"/>
        </w:rPr>
      </w:pPr>
    </w:p>
    <w:p w14:paraId="7F4D0370" w14:textId="420583B3" w:rsidR="0050524E" w:rsidRDefault="0050524E" w:rsidP="00A33F4E">
      <w:pPr>
        <w:jc w:val="center"/>
        <w:rPr>
          <w:b/>
          <w:u w:val="single"/>
        </w:rPr>
      </w:pPr>
      <w:r w:rsidRPr="00A33F4E">
        <w:rPr>
          <w:b/>
          <w:u w:val="single"/>
        </w:rPr>
        <w:t>Project Dissemination</w:t>
      </w:r>
    </w:p>
    <w:p w14:paraId="241E2BE7" w14:textId="5F704C40" w:rsidR="00FD599C" w:rsidRPr="00FD599C" w:rsidRDefault="00FD599C" w:rsidP="00FD599C">
      <w:pPr>
        <w:rPr>
          <w:i/>
        </w:rPr>
      </w:pPr>
      <w:r>
        <w:rPr>
          <w:i/>
        </w:rPr>
        <w:t>Briefly describe the future of the project after you get better storage, as well as potential next steps.</w:t>
      </w:r>
    </w:p>
    <w:p w14:paraId="561844FA" w14:textId="0929EAC4" w:rsidR="00CD59CB" w:rsidRDefault="00CD59CB" w:rsidP="0050524E">
      <w:pPr>
        <w:pStyle w:val="ListParagraph"/>
        <w:numPr>
          <w:ilvl w:val="0"/>
          <w:numId w:val="6"/>
        </w:numPr>
      </w:pPr>
      <w:r>
        <w:rPr>
          <w:rFonts w:cstheme="minorHAnsi"/>
        </w:rPr>
        <w:t>This project will be one of the next steps in the complete reorganization of the Archaeological Repository at CSU and the re-certification of the facility as a state and federal approved archaeological repository.</w:t>
      </w:r>
    </w:p>
    <w:p w14:paraId="4889D10E" w14:textId="06740DD8" w:rsidR="0050524E" w:rsidRPr="00AE537A" w:rsidRDefault="0063120F" w:rsidP="0050524E">
      <w:pPr>
        <w:pStyle w:val="ListParagraph"/>
        <w:numPr>
          <w:ilvl w:val="0"/>
          <w:numId w:val="6"/>
        </w:numPr>
      </w:pPr>
      <w:r>
        <w:t>The entire Clark building will be renovated in the next decade. Although it is uncertain if the Repository itself remains in its current location by that time, we can ensure that our artifacts will remain stable and organized by storing them within appropriate archival containers</w:t>
      </w:r>
    </w:p>
    <w:p w14:paraId="3E947C2B" w14:textId="77777777" w:rsidR="00436D5C" w:rsidRDefault="00436D5C" w:rsidP="00A33F4E">
      <w:pPr>
        <w:jc w:val="center"/>
        <w:rPr>
          <w:b/>
          <w:u w:val="single"/>
        </w:rPr>
      </w:pPr>
    </w:p>
    <w:p w14:paraId="11957BE0" w14:textId="77777777" w:rsidR="00436D5C" w:rsidRDefault="00436D5C" w:rsidP="00A33F4E">
      <w:pPr>
        <w:jc w:val="center"/>
        <w:rPr>
          <w:b/>
          <w:u w:val="single"/>
        </w:rPr>
      </w:pPr>
    </w:p>
    <w:p w14:paraId="372E29FA" w14:textId="616C44BA" w:rsidR="00A33F4E" w:rsidRPr="00A33F4E" w:rsidRDefault="0050524E" w:rsidP="00A33F4E">
      <w:pPr>
        <w:jc w:val="center"/>
        <w:rPr>
          <w:b/>
          <w:u w:val="single"/>
        </w:rPr>
      </w:pPr>
      <w:r w:rsidRPr="00A33F4E">
        <w:rPr>
          <w:b/>
          <w:u w:val="single"/>
        </w:rPr>
        <w:t>Appendices</w:t>
      </w:r>
    </w:p>
    <w:p w14:paraId="7ABA2591" w14:textId="3AFCC55E" w:rsidR="00AB5155" w:rsidRDefault="00FD599C" w:rsidP="008F69B3">
      <w:pPr>
        <w:rPr>
          <w:i/>
        </w:rPr>
      </w:pPr>
      <w:r w:rsidRPr="00FD599C">
        <w:rPr>
          <w:i/>
        </w:rPr>
        <w:t xml:space="preserve">Provide access to data logs, </w:t>
      </w:r>
      <w:r w:rsidR="008B59E3">
        <w:rPr>
          <w:i/>
        </w:rPr>
        <w:t xml:space="preserve">photographs, </w:t>
      </w:r>
      <w:r w:rsidRPr="00FD599C">
        <w:rPr>
          <w:i/>
        </w:rPr>
        <w:t>full assessment records, policies and guidelines.</w:t>
      </w:r>
    </w:p>
    <w:p w14:paraId="6E48409F" w14:textId="4F75FA62" w:rsidR="008B59E3" w:rsidRDefault="008B59E3" w:rsidP="008B59E3">
      <w:pPr>
        <w:jc w:val="center"/>
        <w:rPr>
          <w:i/>
        </w:rPr>
      </w:pPr>
      <w:r>
        <w:rPr>
          <w:b/>
          <w:noProof/>
        </w:rPr>
        <w:drawing>
          <wp:inline distT="0" distB="0" distL="0" distR="0" wp14:anchorId="19A2E1BA" wp14:editId="0AB80AC5">
            <wp:extent cx="3692525" cy="2769394"/>
            <wp:effectExtent l="4445"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p6.jp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697873" cy="2773405"/>
                    </a:xfrm>
                    <a:prstGeom prst="rect">
                      <a:avLst/>
                    </a:prstGeom>
                  </pic:spPr>
                </pic:pic>
              </a:graphicData>
            </a:graphic>
          </wp:inline>
        </w:drawing>
      </w:r>
      <w:r w:rsidR="0066777A">
        <w:rPr>
          <w:rFonts w:cstheme="minorHAnsi"/>
          <w:noProof/>
        </w:rPr>
        <w:drawing>
          <wp:inline distT="0" distB="0" distL="0" distR="0" wp14:anchorId="7C1354A8" wp14:editId="52AAF250">
            <wp:extent cx="3695300" cy="2771474"/>
            <wp:effectExtent l="4763" t="0" r="5397" b="5398"/>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p1.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3711509" cy="2783630"/>
                    </a:xfrm>
                    <a:prstGeom prst="rect">
                      <a:avLst/>
                    </a:prstGeom>
                  </pic:spPr>
                </pic:pic>
              </a:graphicData>
            </a:graphic>
          </wp:inline>
        </w:drawing>
      </w:r>
    </w:p>
    <w:p w14:paraId="39837239" w14:textId="5B98C83D" w:rsidR="008B59E3" w:rsidRDefault="008B59E3" w:rsidP="008B59E3">
      <w:pPr>
        <w:jc w:val="center"/>
        <w:rPr>
          <w:i/>
        </w:rPr>
      </w:pPr>
      <w:r>
        <w:rPr>
          <w:b/>
          <w:noProof/>
        </w:rPr>
        <w:drawing>
          <wp:inline distT="0" distB="0" distL="0" distR="0" wp14:anchorId="0F46BA4F" wp14:editId="47193F7A">
            <wp:extent cx="3688926" cy="276669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p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699020" cy="2774265"/>
                    </a:xfrm>
                    <a:prstGeom prst="rect">
                      <a:avLst/>
                    </a:prstGeom>
                  </pic:spPr>
                </pic:pic>
              </a:graphicData>
            </a:graphic>
          </wp:inline>
        </w:drawing>
      </w:r>
    </w:p>
    <w:p w14:paraId="68BF65C3" w14:textId="2C5F59AC" w:rsidR="008B59E3" w:rsidRDefault="000847DE" w:rsidP="008B59E3">
      <w:pPr>
        <w:jc w:val="center"/>
        <w:rPr>
          <w:i/>
        </w:rPr>
      </w:pPr>
      <w:r>
        <w:rPr>
          <w:noProof/>
        </w:rPr>
        <w:drawing>
          <wp:inline distT="0" distB="0" distL="0" distR="0" wp14:anchorId="24ABD01F" wp14:editId="02E528EA">
            <wp:extent cx="5943600" cy="33432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60FFEBF5" w14:textId="6E0F49F2" w:rsidR="000847DE" w:rsidRDefault="000847DE" w:rsidP="008B59E3">
      <w:pPr>
        <w:jc w:val="center"/>
        <w:rPr>
          <w:i/>
        </w:rPr>
      </w:pPr>
      <w:r>
        <w:rPr>
          <w:noProof/>
        </w:rPr>
        <w:drawing>
          <wp:inline distT="0" distB="0" distL="0" distR="0" wp14:anchorId="20DB0196" wp14:editId="1F0DC36F">
            <wp:extent cx="5943600" cy="3343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B94B3D6" w14:textId="57B0CDBD" w:rsidR="000847DE" w:rsidRPr="008F69B3" w:rsidRDefault="000847DE" w:rsidP="008B59E3">
      <w:pPr>
        <w:jc w:val="center"/>
        <w:rPr>
          <w:i/>
        </w:rPr>
      </w:pPr>
      <w:r>
        <w:rPr>
          <w:noProof/>
        </w:rPr>
        <w:drawing>
          <wp:inline distT="0" distB="0" distL="0" distR="0" wp14:anchorId="672A6777" wp14:editId="13CDA966">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sectPr w:rsidR="000847DE" w:rsidRPr="008F69B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24605" w14:textId="77777777" w:rsidR="006A0867" w:rsidRDefault="006A0867" w:rsidP="00F30918">
      <w:pPr>
        <w:spacing w:after="0" w:line="240" w:lineRule="auto"/>
      </w:pPr>
      <w:r>
        <w:separator/>
      </w:r>
    </w:p>
  </w:endnote>
  <w:endnote w:type="continuationSeparator" w:id="0">
    <w:p w14:paraId="316CABD9" w14:textId="77777777" w:rsidR="006A0867" w:rsidRDefault="006A0867" w:rsidP="00F30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9D62B" w14:textId="77777777" w:rsidR="006A0867" w:rsidRDefault="006A0867" w:rsidP="00F30918">
      <w:pPr>
        <w:spacing w:after="0" w:line="240" w:lineRule="auto"/>
      </w:pPr>
      <w:r>
        <w:separator/>
      </w:r>
    </w:p>
  </w:footnote>
  <w:footnote w:type="continuationSeparator" w:id="0">
    <w:p w14:paraId="667D748E" w14:textId="77777777" w:rsidR="006A0867" w:rsidRDefault="006A0867" w:rsidP="00F30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6175385"/>
      <w:docPartObj>
        <w:docPartGallery w:val="Page Numbers (Top of Page)"/>
        <w:docPartUnique/>
      </w:docPartObj>
    </w:sdtPr>
    <w:sdtEndPr>
      <w:rPr>
        <w:noProof/>
      </w:rPr>
    </w:sdtEndPr>
    <w:sdtContent>
      <w:p w14:paraId="5E9C9997" w14:textId="33DD46D3" w:rsidR="00F30918" w:rsidRDefault="002F0CF0">
        <w:pPr>
          <w:pStyle w:val="Header"/>
          <w:jc w:val="right"/>
        </w:pPr>
        <w:r>
          <w:t xml:space="preserve">NEH Sustaining Cultural Heritage Collections Grant Outline </w:t>
        </w:r>
        <w:r w:rsidR="00F30918">
          <w:fldChar w:fldCharType="begin"/>
        </w:r>
        <w:r w:rsidR="00F30918">
          <w:instrText xml:space="preserve"> PAGE   \* MERGEFORMAT </w:instrText>
        </w:r>
        <w:r w:rsidR="00F30918">
          <w:fldChar w:fldCharType="separate"/>
        </w:r>
        <w:r w:rsidR="00F30918">
          <w:rPr>
            <w:noProof/>
          </w:rPr>
          <w:t>2</w:t>
        </w:r>
        <w:r w:rsidR="00F30918">
          <w:rPr>
            <w:noProof/>
          </w:rPr>
          <w:fldChar w:fldCharType="end"/>
        </w:r>
      </w:p>
    </w:sdtContent>
  </w:sdt>
  <w:p w14:paraId="0AC0107B" w14:textId="77777777" w:rsidR="00F30918" w:rsidRDefault="00F309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82D78"/>
    <w:multiLevelType w:val="hybridMultilevel"/>
    <w:tmpl w:val="C9F8C2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164A78"/>
    <w:multiLevelType w:val="hybridMultilevel"/>
    <w:tmpl w:val="791213EA"/>
    <w:lvl w:ilvl="0" w:tplc="9C62FD2E">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BD64D7"/>
    <w:multiLevelType w:val="hybridMultilevel"/>
    <w:tmpl w:val="8CCAA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A87910"/>
    <w:multiLevelType w:val="hybridMultilevel"/>
    <w:tmpl w:val="6946FC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A4651B5"/>
    <w:multiLevelType w:val="hybridMultilevel"/>
    <w:tmpl w:val="942E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D85E0D"/>
    <w:multiLevelType w:val="hybridMultilevel"/>
    <w:tmpl w:val="A054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D053D7"/>
    <w:multiLevelType w:val="hybridMultilevel"/>
    <w:tmpl w:val="4ED80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A403C3"/>
    <w:multiLevelType w:val="hybridMultilevel"/>
    <w:tmpl w:val="4F2CD7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2"/>
  </w:num>
  <w:num w:numId="5">
    <w:abstractNumId w:val="5"/>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406"/>
    <w:rsid w:val="000730E1"/>
    <w:rsid w:val="00074F2B"/>
    <w:rsid w:val="0007765C"/>
    <w:rsid w:val="000847DE"/>
    <w:rsid w:val="000B5EDA"/>
    <w:rsid w:val="000B6849"/>
    <w:rsid w:val="00101685"/>
    <w:rsid w:val="00166E93"/>
    <w:rsid w:val="0018553F"/>
    <w:rsid w:val="001939D5"/>
    <w:rsid w:val="001E2975"/>
    <w:rsid w:val="001E5E7A"/>
    <w:rsid w:val="001F385B"/>
    <w:rsid w:val="001F48AB"/>
    <w:rsid w:val="0022788F"/>
    <w:rsid w:val="0023551D"/>
    <w:rsid w:val="002A296E"/>
    <w:rsid w:val="002A680E"/>
    <w:rsid w:val="002B2AD5"/>
    <w:rsid w:val="002F0CF0"/>
    <w:rsid w:val="003211DA"/>
    <w:rsid w:val="0038438E"/>
    <w:rsid w:val="00394A94"/>
    <w:rsid w:val="003974F7"/>
    <w:rsid w:val="003A7163"/>
    <w:rsid w:val="003C6EE1"/>
    <w:rsid w:val="00406884"/>
    <w:rsid w:val="00407241"/>
    <w:rsid w:val="00425226"/>
    <w:rsid w:val="00436D5C"/>
    <w:rsid w:val="00456DAF"/>
    <w:rsid w:val="0049480E"/>
    <w:rsid w:val="004A7FEA"/>
    <w:rsid w:val="004D20E2"/>
    <w:rsid w:val="004E4356"/>
    <w:rsid w:val="00500406"/>
    <w:rsid w:val="00503623"/>
    <w:rsid w:val="0050524E"/>
    <w:rsid w:val="0051584C"/>
    <w:rsid w:val="0055043B"/>
    <w:rsid w:val="005A6F03"/>
    <w:rsid w:val="005F4416"/>
    <w:rsid w:val="0063120F"/>
    <w:rsid w:val="0065164E"/>
    <w:rsid w:val="0066777A"/>
    <w:rsid w:val="00670171"/>
    <w:rsid w:val="006A0867"/>
    <w:rsid w:val="007407A9"/>
    <w:rsid w:val="00746C1C"/>
    <w:rsid w:val="00792144"/>
    <w:rsid w:val="007F5FFC"/>
    <w:rsid w:val="007F7D4F"/>
    <w:rsid w:val="00801A81"/>
    <w:rsid w:val="0081141D"/>
    <w:rsid w:val="00816380"/>
    <w:rsid w:val="00837441"/>
    <w:rsid w:val="00865AD1"/>
    <w:rsid w:val="00896B4E"/>
    <w:rsid w:val="008B04EA"/>
    <w:rsid w:val="008B59E3"/>
    <w:rsid w:val="008D4A69"/>
    <w:rsid w:val="008F69B3"/>
    <w:rsid w:val="00945F80"/>
    <w:rsid w:val="00977ED1"/>
    <w:rsid w:val="00981B6D"/>
    <w:rsid w:val="00984A2F"/>
    <w:rsid w:val="00A03A06"/>
    <w:rsid w:val="00A13032"/>
    <w:rsid w:val="00A33F4E"/>
    <w:rsid w:val="00A70F46"/>
    <w:rsid w:val="00A90B5C"/>
    <w:rsid w:val="00AA4401"/>
    <w:rsid w:val="00AB5155"/>
    <w:rsid w:val="00AC5930"/>
    <w:rsid w:val="00AE537A"/>
    <w:rsid w:val="00B43D7D"/>
    <w:rsid w:val="00BE166E"/>
    <w:rsid w:val="00BF0D12"/>
    <w:rsid w:val="00C36805"/>
    <w:rsid w:val="00C45AE2"/>
    <w:rsid w:val="00C66B22"/>
    <w:rsid w:val="00CB7588"/>
    <w:rsid w:val="00CC0309"/>
    <w:rsid w:val="00CC3391"/>
    <w:rsid w:val="00CD259E"/>
    <w:rsid w:val="00CD59CB"/>
    <w:rsid w:val="00CE4DA0"/>
    <w:rsid w:val="00D759ED"/>
    <w:rsid w:val="00DC1ACF"/>
    <w:rsid w:val="00DC53D1"/>
    <w:rsid w:val="00E2518A"/>
    <w:rsid w:val="00E50997"/>
    <w:rsid w:val="00E54689"/>
    <w:rsid w:val="00E84FCA"/>
    <w:rsid w:val="00EC1040"/>
    <w:rsid w:val="00ED46B7"/>
    <w:rsid w:val="00EF2A8A"/>
    <w:rsid w:val="00F04664"/>
    <w:rsid w:val="00F05F96"/>
    <w:rsid w:val="00F11A29"/>
    <w:rsid w:val="00F22E8D"/>
    <w:rsid w:val="00F27484"/>
    <w:rsid w:val="00F30918"/>
    <w:rsid w:val="00F42F6C"/>
    <w:rsid w:val="00F55CB9"/>
    <w:rsid w:val="00F5611F"/>
    <w:rsid w:val="00F57008"/>
    <w:rsid w:val="00FC0995"/>
    <w:rsid w:val="00FD4A77"/>
    <w:rsid w:val="00FD599C"/>
    <w:rsid w:val="00FF6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0E378"/>
  <w15:chartTrackingRefBased/>
  <w15:docId w15:val="{9FCEAB38-0C7F-48FC-BA1C-A13B83ED5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0406"/>
    <w:pPr>
      <w:ind w:left="720"/>
      <w:contextualSpacing/>
    </w:pPr>
  </w:style>
  <w:style w:type="character" w:styleId="CommentReference">
    <w:name w:val="annotation reference"/>
    <w:basedOn w:val="DefaultParagraphFont"/>
    <w:uiPriority w:val="99"/>
    <w:semiHidden/>
    <w:unhideWhenUsed/>
    <w:rsid w:val="003A7163"/>
    <w:rPr>
      <w:sz w:val="16"/>
      <w:szCs w:val="16"/>
    </w:rPr>
  </w:style>
  <w:style w:type="paragraph" w:styleId="CommentText">
    <w:name w:val="annotation text"/>
    <w:basedOn w:val="Normal"/>
    <w:link w:val="CommentTextChar"/>
    <w:uiPriority w:val="99"/>
    <w:semiHidden/>
    <w:unhideWhenUsed/>
    <w:rsid w:val="003A7163"/>
    <w:pPr>
      <w:spacing w:line="240" w:lineRule="auto"/>
    </w:pPr>
    <w:rPr>
      <w:sz w:val="20"/>
      <w:szCs w:val="20"/>
    </w:rPr>
  </w:style>
  <w:style w:type="character" w:customStyle="1" w:styleId="CommentTextChar">
    <w:name w:val="Comment Text Char"/>
    <w:basedOn w:val="DefaultParagraphFont"/>
    <w:link w:val="CommentText"/>
    <w:uiPriority w:val="99"/>
    <w:semiHidden/>
    <w:rsid w:val="003A7163"/>
    <w:rPr>
      <w:sz w:val="20"/>
      <w:szCs w:val="20"/>
    </w:rPr>
  </w:style>
  <w:style w:type="paragraph" w:styleId="BalloonText">
    <w:name w:val="Balloon Text"/>
    <w:basedOn w:val="Normal"/>
    <w:link w:val="BalloonTextChar"/>
    <w:uiPriority w:val="99"/>
    <w:semiHidden/>
    <w:unhideWhenUsed/>
    <w:rsid w:val="003A71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7163"/>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3A7163"/>
    <w:rPr>
      <w:b/>
      <w:bCs/>
    </w:rPr>
  </w:style>
  <w:style w:type="character" w:customStyle="1" w:styleId="CommentSubjectChar">
    <w:name w:val="Comment Subject Char"/>
    <w:basedOn w:val="CommentTextChar"/>
    <w:link w:val="CommentSubject"/>
    <w:uiPriority w:val="99"/>
    <w:semiHidden/>
    <w:rsid w:val="003A7163"/>
    <w:rPr>
      <w:b/>
      <w:bCs/>
      <w:sz w:val="20"/>
      <w:szCs w:val="20"/>
    </w:rPr>
  </w:style>
  <w:style w:type="paragraph" w:styleId="NoSpacing">
    <w:name w:val="No Spacing"/>
    <w:uiPriority w:val="1"/>
    <w:qFormat/>
    <w:rsid w:val="00DC53D1"/>
    <w:pPr>
      <w:spacing w:after="0" w:line="240" w:lineRule="auto"/>
    </w:pPr>
  </w:style>
  <w:style w:type="paragraph" w:styleId="Header">
    <w:name w:val="header"/>
    <w:basedOn w:val="Normal"/>
    <w:link w:val="HeaderChar"/>
    <w:uiPriority w:val="99"/>
    <w:unhideWhenUsed/>
    <w:rsid w:val="00F309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0918"/>
  </w:style>
  <w:style w:type="paragraph" w:styleId="Footer">
    <w:name w:val="footer"/>
    <w:basedOn w:val="Normal"/>
    <w:link w:val="FooterChar"/>
    <w:uiPriority w:val="99"/>
    <w:unhideWhenUsed/>
    <w:rsid w:val="00F309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0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4909138">
      <w:bodyDiv w:val="1"/>
      <w:marLeft w:val="0"/>
      <w:marRight w:val="0"/>
      <w:marTop w:val="0"/>
      <w:marBottom w:val="0"/>
      <w:divBdr>
        <w:top w:val="none" w:sz="0" w:space="0" w:color="auto"/>
        <w:left w:val="none" w:sz="0" w:space="0" w:color="auto"/>
        <w:bottom w:val="none" w:sz="0" w:space="0" w:color="auto"/>
        <w:right w:val="none" w:sz="0" w:space="0" w:color="auto"/>
      </w:divBdr>
    </w:div>
    <w:div w:id="585961039">
      <w:bodyDiv w:val="1"/>
      <w:marLeft w:val="0"/>
      <w:marRight w:val="0"/>
      <w:marTop w:val="0"/>
      <w:marBottom w:val="0"/>
      <w:divBdr>
        <w:top w:val="none" w:sz="0" w:space="0" w:color="auto"/>
        <w:left w:val="none" w:sz="0" w:space="0" w:color="auto"/>
        <w:bottom w:val="none" w:sz="0" w:space="0" w:color="auto"/>
        <w:right w:val="none" w:sz="0" w:space="0" w:color="auto"/>
      </w:divBdr>
    </w:div>
    <w:div w:id="114138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69F275-CC54-4C4A-BF74-C26E9A11B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9210</TotalTime>
  <Pages>14</Pages>
  <Words>4530</Words>
  <Characters>25823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Sarr,Joseph</dc:creator>
  <cp:keywords/>
  <dc:description/>
  <cp:lastModifiedBy>Sarr,Joseph</cp:lastModifiedBy>
  <cp:revision>18</cp:revision>
  <dcterms:created xsi:type="dcterms:W3CDTF">2018-10-26T22:36:00Z</dcterms:created>
  <dcterms:modified xsi:type="dcterms:W3CDTF">2018-12-14T04:37:00Z</dcterms:modified>
</cp:coreProperties>
</file>